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409205D7" w:rsidR="00751466" w:rsidRPr="00555E52" w:rsidRDefault="00751466" w:rsidP="00BC3414">
      <w:pPr>
        <w:jc w:val="center"/>
        <w:rPr>
          <w:rFonts w:ascii="Arial" w:hAnsi="Arial" w:cs="Arial"/>
          <w:b/>
          <w:sz w:val="22"/>
          <w:szCs w:val="22"/>
        </w:rPr>
      </w:pPr>
      <w:r w:rsidRPr="00555E52">
        <w:rPr>
          <w:rFonts w:ascii="Arial" w:hAnsi="Arial" w:cs="Arial"/>
          <w:b/>
          <w:sz w:val="22"/>
          <w:szCs w:val="22"/>
        </w:rPr>
        <w:t xml:space="preserve">VERSIÓN ESTENOGRÁFICA DE LA </w:t>
      </w:r>
      <w:r w:rsidR="003F4288">
        <w:rPr>
          <w:rFonts w:ascii="Arial" w:hAnsi="Arial" w:cs="Arial"/>
          <w:b/>
          <w:sz w:val="22"/>
          <w:szCs w:val="22"/>
        </w:rPr>
        <w:t>DÉCIMA</w:t>
      </w:r>
      <w:r w:rsidR="004B7659">
        <w:rPr>
          <w:rFonts w:ascii="Arial" w:hAnsi="Arial" w:cs="Arial"/>
          <w:b/>
          <w:sz w:val="22"/>
          <w:szCs w:val="22"/>
        </w:rPr>
        <w:t xml:space="preserve"> </w:t>
      </w:r>
      <w:r w:rsidR="00323C08">
        <w:rPr>
          <w:rFonts w:ascii="Arial" w:hAnsi="Arial" w:cs="Arial"/>
          <w:b/>
          <w:sz w:val="22"/>
          <w:szCs w:val="22"/>
        </w:rPr>
        <w:t>SEXTA</w:t>
      </w:r>
      <w:r w:rsidR="0028061F">
        <w:rPr>
          <w:rFonts w:ascii="Arial" w:hAnsi="Arial" w:cs="Arial"/>
          <w:b/>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4</w:t>
      </w:r>
    </w:p>
    <w:p w14:paraId="2044B959" w14:textId="77777777" w:rsidR="00751466" w:rsidRPr="00555E52" w:rsidRDefault="00751466" w:rsidP="00BC3414">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07874E52" w14:textId="404297FC" w:rsidR="00751466" w:rsidRPr="00555E52" w:rsidRDefault="00751466" w:rsidP="00BC3414">
      <w:pPr>
        <w:jc w:val="center"/>
        <w:rPr>
          <w:rFonts w:ascii="Arial" w:hAnsi="Arial" w:cs="Arial"/>
          <w:sz w:val="22"/>
          <w:szCs w:val="22"/>
        </w:rPr>
      </w:pPr>
      <w:r w:rsidRPr="00555E52">
        <w:rPr>
          <w:rFonts w:ascii="Arial" w:hAnsi="Arial" w:cs="Arial"/>
          <w:sz w:val="22"/>
          <w:szCs w:val="22"/>
        </w:rPr>
        <w:t xml:space="preserve">(Celebrada el </w:t>
      </w:r>
      <w:r w:rsidR="00323C08">
        <w:rPr>
          <w:rFonts w:ascii="Arial" w:hAnsi="Arial" w:cs="Arial"/>
          <w:sz w:val="22"/>
          <w:szCs w:val="22"/>
        </w:rPr>
        <w:t>04 de octubre</w:t>
      </w:r>
      <w:r>
        <w:rPr>
          <w:rFonts w:ascii="Arial" w:hAnsi="Arial" w:cs="Arial"/>
          <w:sz w:val="22"/>
          <w:szCs w:val="22"/>
        </w:rPr>
        <w:t xml:space="preserve"> de 2024</w:t>
      </w:r>
      <w:r w:rsidRPr="00555E52">
        <w:rPr>
          <w:rFonts w:ascii="Arial" w:hAnsi="Arial" w:cs="Arial"/>
          <w:sz w:val="22"/>
          <w:szCs w:val="22"/>
        </w:rPr>
        <w:t xml:space="preserve">, a las </w:t>
      </w:r>
      <w:r w:rsidR="00333F79" w:rsidRPr="001C4053">
        <w:rPr>
          <w:rFonts w:ascii="Arial" w:hAnsi="Arial" w:cs="Arial"/>
          <w:sz w:val="22"/>
          <w:szCs w:val="22"/>
        </w:rPr>
        <w:t>1</w:t>
      </w:r>
      <w:r w:rsidR="001C4053">
        <w:rPr>
          <w:rFonts w:ascii="Arial" w:hAnsi="Arial" w:cs="Arial"/>
          <w:sz w:val="22"/>
          <w:szCs w:val="22"/>
        </w:rPr>
        <w:t>2</w:t>
      </w:r>
      <w:r w:rsidR="00415321" w:rsidRPr="001C4053">
        <w:rPr>
          <w:rFonts w:ascii="Arial" w:hAnsi="Arial" w:cs="Arial"/>
          <w:sz w:val="22"/>
          <w:szCs w:val="22"/>
        </w:rPr>
        <w:t>:</w:t>
      </w:r>
      <w:r w:rsidR="001C4053">
        <w:rPr>
          <w:rFonts w:ascii="Arial" w:hAnsi="Arial" w:cs="Arial"/>
          <w:sz w:val="22"/>
          <w:szCs w:val="22"/>
        </w:rPr>
        <w:t>21</w:t>
      </w:r>
      <w:r>
        <w:rPr>
          <w:rFonts w:ascii="Arial" w:hAnsi="Arial" w:cs="Arial"/>
          <w:sz w:val="22"/>
          <w:szCs w:val="22"/>
        </w:rPr>
        <w:t xml:space="preserve"> </w:t>
      </w:r>
      <w:r w:rsidRPr="00555E52">
        <w:rPr>
          <w:rFonts w:ascii="Arial" w:hAnsi="Arial" w:cs="Arial"/>
          <w:sz w:val="22"/>
          <w:szCs w:val="22"/>
        </w:rPr>
        <w:t>horas)</w:t>
      </w:r>
    </w:p>
    <w:p w14:paraId="6CD46219" w14:textId="77777777" w:rsidR="00751466" w:rsidRPr="00555E52" w:rsidRDefault="00751466" w:rsidP="00BC3414">
      <w:pPr>
        <w:spacing w:line="360" w:lineRule="auto"/>
        <w:jc w:val="both"/>
        <w:rPr>
          <w:rFonts w:ascii="Arial" w:hAnsi="Arial" w:cs="Arial"/>
          <w:sz w:val="22"/>
          <w:szCs w:val="22"/>
        </w:rPr>
      </w:pPr>
    </w:p>
    <w:p w14:paraId="2AC44FC5" w14:textId="457AD4B7" w:rsidR="00751466" w:rsidRPr="00555E52" w:rsidRDefault="00751466" w:rsidP="00497447">
      <w:pPr>
        <w:spacing w:line="360" w:lineRule="auto"/>
        <w:jc w:val="both"/>
        <w:rPr>
          <w:rFonts w:ascii="Arial" w:hAnsi="Arial" w:cs="Arial"/>
          <w:sz w:val="22"/>
          <w:szCs w:val="22"/>
        </w:rPr>
      </w:pPr>
      <w:r w:rsidRPr="00555E52">
        <w:rPr>
          <w:rFonts w:ascii="Arial" w:hAnsi="Arial" w:cs="Arial"/>
          <w:b/>
          <w:bCs/>
          <w:sz w:val="22"/>
          <w:szCs w:val="22"/>
        </w:rPr>
        <w:t>Sede</w:t>
      </w:r>
      <w:r w:rsidRPr="00555E52">
        <w:rPr>
          <w:rFonts w:ascii="Arial" w:hAnsi="Arial" w:cs="Arial"/>
          <w:sz w:val="22"/>
          <w:szCs w:val="22"/>
        </w:rPr>
        <w:t xml:space="preserve">: </w:t>
      </w:r>
      <w:r w:rsidR="005106FA" w:rsidRPr="005106FA">
        <w:rPr>
          <w:rFonts w:ascii="Arial" w:hAnsi="Arial" w:cs="Arial"/>
          <w:sz w:val="22"/>
          <w:szCs w:val="22"/>
        </w:rPr>
        <w:t xml:space="preserve">Estando reunidas y reunidos de forma remota a través de medios digitales, siendo las </w:t>
      </w:r>
      <w:r w:rsidR="00323C08">
        <w:rPr>
          <w:rFonts w:ascii="Arial" w:hAnsi="Arial" w:cs="Arial"/>
          <w:sz w:val="22"/>
          <w:szCs w:val="22"/>
        </w:rPr>
        <w:t>doce</w:t>
      </w:r>
      <w:r w:rsidR="00051B46" w:rsidRPr="00415321">
        <w:rPr>
          <w:rFonts w:ascii="Arial" w:hAnsi="Arial" w:cs="Arial"/>
          <w:sz w:val="22"/>
          <w:szCs w:val="22"/>
        </w:rPr>
        <w:t xml:space="preserve"> </w:t>
      </w:r>
      <w:r w:rsidR="00E93B6F" w:rsidRPr="00415321">
        <w:rPr>
          <w:rFonts w:ascii="Arial" w:hAnsi="Arial" w:cs="Arial"/>
          <w:sz w:val="22"/>
          <w:szCs w:val="22"/>
        </w:rPr>
        <w:t xml:space="preserve">horas </w:t>
      </w:r>
      <w:r w:rsidR="00051B46" w:rsidRPr="00415321">
        <w:rPr>
          <w:rFonts w:ascii="Arial" w:hAnsi="Arial" w:cs="Arial"/>
          <w:sz w:val="22"/>
          <w:szCs w:val="22"/>
        </w:rPr>
        <w:t>con</w:t>
      </w:r>
      <w:r w:rsidR="00181FEE" w:rsidRPr="00415321">
        <w:rPr>
          <w:rFonts w:ascii="Arial" w:hAnsi="Arial" w:cs="Arial"/>
          <w:sz w:val="22"/>
          <w:szCs w:val="22"/>
        </w:rPr>
        <w:t xml:space="preserve"> </w:t>
      </w:r>
      <w:r w:rsidR="001C4053">
        <w:rPr>
          <w:rFonts w:ascii="Arial" w:hAnsi="Arial" w:cs="Arial"/>
          <w:sz w:val="22"/>
          <w:szCs w:val="22"/>
        </w:rPr>
        <w:t>veintiún</w:t>
      </w:r>
      <w:r w:rsidR="005106FA" w:rsidRPr="00181FEE">
        <w:rPr>
          <w:rFonts w:ascii="Arial" w:hAnsi="Arial" w:cs="Arial"/>
          <w:sz w:val="22"/>
          <w:szCs w:val="22"/>
        </w:rPr>
        <w:t xml:space="preserve"> minutos</w:t>
      </w:r>
      <w:r w:rsidR="005106FA" w:rsidRPr="005106FA">
        <w:rPr>
          <w:rFonts w:ascii="Arial" w:hAnsi="Arial" w:cs="Arial"/>
          <w:sz w:val="22"/>
          <w:szCs w:val="22"/>
        </w:rPr>
        <w:t xml:space="preserve"> del día </w:t>
      </w:r>
      <w:r w:rsidR="00323C08">
        <w:rPr>
          <w:rFonts w:ascii="Arial" w:hAnsi="Arial" w:cs="Arial"/>
          <w:sz w:val="22"/>
          <w:szCs w:val="22"/>
        </w:rPr>
        <w:t>cuatro de octubre</w:t>
      </w:r>
      <w:r w:rsidR="005106FA" w:rsidRPr="005106FA">
        <w:rPr>
          <w:rFonts w:ascii="Arial" w:hAnsi="Arial" w:cs="Arial"/>
          <w:sz w:val="22"/>
          <w:szCs w:val="22"/>
        </w:rPr>
        <w:t xml:space="preserve"> del año dos mil vein</w:t>
      </w:r>
      <w:r w:rsidR="005106FA">
        <w:rPr>
          <w:rFonts w:ascii="Arial" w:hAnsi="Arial" w:cs="Arial"/>
          <w:sz w:val="22"/>
          <w:szCs w:val="22"/>
        </w:rPr>
        <w:t>ticuatro</w:t>
      </w:r>
      <w:r w:rsidR="005106FA" w:rsidRPr="005106FA">
        <w:rPr>
          <w:rFonts w:ascii="Arial" w:hAnsi="Arial" w:cs="Arial"/>
          <w:sz w:val="22"/>
          <w:szCs w:val="22"/>
        </w:rPr>
        <w:t xml:space="preserve">, las Ciudadanas y los Ciudadanos Josué Solana Salmorán, María Tanivet Ramos Reyes, Xóchitl Elizabeth Méndez Sánchez, Claudia Ivette Soto Pineda y José Luis Echeverría Morales,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3F4288">
        <w:rPr>
          <w:rFonts w:ascii="Arial" w:hAnsi="Arial" w:cs="Arial"/>
          <w:b/>
          <w:bCs/>
          <w:sz w:val="22"/>
          <w:szCs w:val="22"/>
        </w:rPr>
        <w:t>Décima</w:t>
      </w:r>
      <w:r w:rsidR="005106FA" w:rsidRPr="005106FA">
        <w:rPr>
          <w:rFonts w:ascii="Arial" w:hAnsi="Arial" w:cs="Arial"/>
          <w:b/>
          <w:bCs/>
          <w:sz w:val="22"/>
          <w:szCs w:val="22"/>
        </w:rPr>
        <w:t xml:space="preserve"> </w:t>
      </w:r>
      <w:r w:rsidR="00323C08">
        <w:rPr>
          <w:rFonts w:ascii="Arial" w:hAnsi="Arial" w:cs="Arial"/>
          <w:b/>
          <w:bCs/>
          <w:sz w:val="22"/>
          <w:szCs w:val="22"/>
        </w:rPr>
        <w:t>Sexta</w:t>
      </w:r>
      <w:r w:rsidR="00802E93">
        <w:rPr>
          <w:rFonts w:ascii="Arial" w:hAnsi="Arial" w:cs="Arial"/>
          <w:b/>
          <w:bCs/>
          <w:sz w:val="22"/>
          <w:szCs w:val="22"/>
        </w:rPr>
        <w:t xml:space="preserve"> </w:t>
      </w:r>
      <w:r w:rsidR="005106FA" w:rsidRPr="005106FA">
        <w:rPr>
          <w:rFonts w:ascii="Arial" w:hAnsi="Arial" w:cs="Arial"/>
          <w:b/>
          <w:bCs/>
          <w:sz w:val="22"/>
          <w:szCs w:val="22"/>
        </w:rPr>
        <w:t>Sesión Extraordinaria 2024</w:t>
      </w:r>
      <w:r w:rsidR="005106FA">
        <w:rPr>
          <w:rFonts w:ascii="Arial" w:hAnsi="Arial" w:cs="Arial"/>
          <w:b/>
          <w:bCs/>
          <w:sz w:val="22"/>
          <w:szCs w:val="22"/>
        </w:rPr>
        <w:t>.</w:t>
      </w:r>
      <w:r>
        <w:rPr>
          <w:rFonts w:ascii="Arial" w:hAnsi="Arial" w:cs="Arial"/>
          <w:sz w:val="22"/>
          <w:szCs w:val="22"/>
        </w:rPr>
        <w:t xml:space="preserve"> </w:t>
      </w:r>
      <w:r w:rsidRPr="00555E52">
        <w:rPr>
          <w:rFonts w:ascii="Arial" w:hAnsi="Arial" w:cs="Arial"/>
          <w:sz w:val="22"/>
          <w:szCs w:val="22"/>
        </w:rPr>
        <w:t xml:space="preserve">- - - - </w:t>
      </w:r>
      <w:r w:rsidR="000037BF">
        <w:rPr>
          <w:rFonts w:ascii="Arial" w:hAnsi="Arial" w:cs="Arial"/>
          <w:sz w:val="22"/>
          <w:szCs w:val="22"/>
        </w:rPr>
        <w:t>-</w:t>
      </w:r>
      <w:r w:rsidR="00497447">
        <w:rPr>
          <w:rFonts w:ascii="Arial" w:hAnsi="Arial" w:cs="Arial"/>
          <w:sz w:val="22"/>
          <w:szCs w:val="22"/>
        </w:rPr>
        <w:t xml:space="preserve"> - - - - - </w:t>
      </w:r>
      <w:r w:rsidR="00323C08">
        <w:rPr>
          <w:rFonts w:ascii="Arial" w:hAnsi="Arial" w:cs="Arial"/>
          <w:sz w:val="22"/>
          <w:szCs w:val="22"/>
        </w:rPr>
        <w:t xml:space="preserve">- - - - - - </w:t>
      </w:r>
    </w:p>
    <w:p w14:paraId="382CC356" w14:textId="5B203091" w:rsidR="005106FA"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sidR="00C26B19">
        <w:rPr>
          <w:rFonts w:ascii="Arial" w:hAnsi="Arial" w:cs="Arial"/>
          <w:b/>
          <w:sz w:val="22"/>
          <w:szCs w:val="22"/>
        </w:rPr>
        <w:t xml:space="preserve"> </w:t>
      </w:r>
      <w:r w:rsidR="00EC34FD" w:rsidRPr="00EC34FD">
        <w:rPr>
          <w:rFonts w:ascii="Arial" w:hAnsi="Arial" w:cs="Arial"/>
          <w:bCs/>
          <w:sz w:val="22"/>
          <w:szCs w:val="22"/>
        </w:rPr>
        <w:t>mu, muy</w:t>
      </w:r>
      <w:r w:rsidR="00EC34FD">
        <w:rPr>
          <w:rFonts w:ascii="Arial" w:hAnsi="Arial" w:cs="Arial"/>
          <w:b/>
          <w:sz w:val="22"/>
          <w:szCs w:val="22"/>
        </w:rPr>
        <w:t xml:space="preserve"> </w:t>
      </w:r>
      <w:r w:rsidR="00C26B19" w:rsidRPr="00C26B19">
        <w:rPr>
          <w:rFonts w:ascii="Arial" w:hAnsi="Arial" w:cs="Arial"/>
          <w:bCs/>
          <w:sz w:val="22"/>
          <w:szCs w:val="22"/>
        </w:rPr>
        <w:t>buen</w:t>
      </w:r>
      <w:r w:rsidR="00EC34FD">
        <w:rPr>
          <w:rFonts w:ascii="Arial" w:hAnsi="Arial" w:cs="Arial"/>
          <w:bCs/>
          <w:sz w:val="22"/>
          <w:szCs w:val="22"/>
        </w:rPr>
        <w:t xml:space="preserve"> día</w:t>
      </w:r>
      <w:r w:rsidRPr="00555E52">
        <w:rPr>
          <w:rFonts w:ascii="Arial" w:hAnsi="Arial" w:cs="Arial"/>
          <w:sz w:val="22"/>
          <w:szCs w:val="22"/>
        </w:rPr>
        <w:t xml:space="preserve"> </w:t>
      </w:r>
      <w:r w:rsidR="00497447">
        <w:rPr>
          <w:rFonts w:ascii="Arial" w:hAnsi="Arial" w:cs="Arial"/>
          <w:sz w:val="22"/>
          <w:szCs w:val="22"/>
        </w:rPr>
        <w:t>C</w:t>
      </w:r>
      <w:r w:rsidRPr="00555E52">
        <w:rPr>
          <w:rFonts w:ascii="Arial" w:hAnsi="Arial" w:cs="Arial"/>
          <w:sz w:val="22"/>
          <w:szCs w:val="22"/>
        </w:rPr>
        <w:t xml:space="preserve">omisionadas y </w:t>
      </w:r>
      <w:r w:rsidR="00497447">
        <w:rPr>
          <w:rFonts w:ascii="Arial" w:hAnsi="Arial" w:cs="Arial"/>
          <w:sz w:val="22"/>
          <w:szCs w:val="22"/>
        </w:rPr>
        <w:t>C</w:t>
      </w:r>
      <w:r w:rsidRPr="00555E52">
        <w:rPr>
          <w:rFonts w:ascii="Arial" w:hAnsi="Arial" w:cs="Arial"/>
          <w:sz w:val="22"/>
          <w:szCs w:val="22"/>
        </w:rPr>
        <w:t>omisionado</w:t>
      </w:r>
      <w:r w:rsidR="003F4288">
        <w:rPr>
          <w:rFonts w:ascii="Arial" w:hAnsi="Arial" w:cs="Arial"/>
          <w:sz w:val="22"/>
          <w:szCs w:val="22"/>
        </w:rPr>
        <w:t xml:space="preserve"> presentes</w:t>
      </w:r>
      <w:r w:rsidRPr="00555E52">
        <w:rPr>
          <w:rFonts w:ascii="Arial" w:hAnsi="Arial" w:cs="Arial"/>
          <w:sz w:val="22"/>
          <w:szCs w:val="22"/>
        </w:rPr>
        <w:t>,</w:t>
      </w:r>
      <w:r w:rsidR="00497447">
        <w:rPr>
          <w:rFonts w:ascii="Arial" w:hAnsi="Arial" w:cs="Arial"/>
          <w:sz w:val="22"/>
          <w:szCs w:val="22"/>
        </w:rPr>
        <w:t xml:space="preserve"> con gusto saludo</w:t>
      </w:r>
      <w:r w:rsidR="00153081">
        <w:rPr>
          <w:rFonts w:ascii="Arial" w:hAnsi="Arial" w:cs="Arial"/>
          <w:sz w:val="22"/>
          <w:szCs w:val="22"/>
        </w:rPr>
        <w:t xml:space="preserve"> </w:t>
      </w:r>
      <w:r w:rsidR="00497447">
        <w:rPr>
          <w:rFonts w:ascii="Arial" w:hAnsi="Arial" w:cs="Arial"/>
          <w:sz w:val="22"/>
          <w:szCs w:val="22"/>
        </w:rPr>
        <w:t>también</w:t>
      </w:r>
      <w:r w:rsidR="000037BF">
        <w:rPr>
          <w:rFonts w:ascii="Arial" w:hAnsi="Arial" w:cs="Arial"/>
          <w:sz w:val="22"/>
          <w:szCs w:val="22"/>
        </w:rPr>
        <w:t xml:space="preserve"> </w:t>
      </w:r>
      <w:r w:rsidRPr="00555E52">
        <w:rPr>
          <w:rFonts w:ascii="Arial" w:hAnsi="Arial" w:cs="Arial"/>
          <w:sz w:val="22"/>
          <w:szCs w:val="22"/>
        </w:rPr>
        <w:t>al público que nos acompaña</w:t>
      </w:r>
      <w:r w:rsidR="006277F6">
        <w:rPr>
          <w:rFonts w:ascii="Arial" w:hAnsi="Arial" w:cs="Arial"/>
          <w:sz w:val="22"/>
          <w:szCs w:val="22"/>
        </w:rPr>
        <w:t xml:space="preserve"> </w:t>
      </w:r>
      <w:r w:rsidRPr="00555E52">
        <w:rPr>
          <w:rFonts w:ascii="Arial" w:hAnsi="Arial" w:cs="Arial"/>
          <w:sz w:val="22"/>
          <w:szCs w:val="22"/>
        </w:rPr>
        <w:t xml:space="preserve">a </w:t>
      </w:r>
      <w:r w:rsidR="00FD56FC">
        <w:rPr>
          <w:rFonts w:ascii="Arial" w:hAnsi="Arial" w:cs="Arial"/>
          <w:sz w:val="22"/>
          <w:szCs w:val="22"/>
        </w:rPr>
        <w:t>distancia a través</w:t>
      </w:r>
      <w:r w:rsidRPr="00555E52">
        <w:rPr>
          <w:rFonts w:ascii="Arial" w:hAnsi="Arial" w:cs="Arial"/>
          <w:sz w:val="22"/>
          <w:szCs w:val="22"/>
        </w:rPr>
        <w:t xml:space="preserve"> de redes sociales, les damos una cordial bienvenida a la </w:t>
      </w:r>
      <w:r w:rsidR="003F4288">
        <w:rPr>
          <w:rFonts w:ascii="Arial" w:hAnsi="Arial" w:cs="Arial"/>
          <w:b/>
          <w:bCs/>
          <w:sz w:val="22"/>
          <w:szCs w:val="22"/>
        </w:rPr>
        <w:t>Décima</w:t>
      </w:r>
      <w:r w:rsidR="001C4053">
        <w:rPr>
          <w:rFonts w:ascii="Arial" w:hAnsi="Arial" w:cs="Arial"/>
          <w:b/>
          <w:bCs/>
          <w:sz w:val="22"/>
          <w:szCs w:val="22"/>
        </w:rPr>
        <w:t xml:space="preserve"> Sexta</w:t>
      </w:r>
      <w:r w:rsidR="0028061F">
        <w:rPr>
          <w:rFonts w:ascii="Arial" w:hAnsi="Arial" w:cs="Arial"/>
          <w:b/>
          <w:bCs/>
          <w:sz w:val="22"/>
          <w:szCs w:val="22"/>
        </w:rPr>
        <w:t xml:space="preserve"> </w:t>
      </w:r>
      <w:r w:rsidRPr="00555E52">
        <w:rPr>
          <w:rFonts w:ascii="Arial" w:hAnsi="Arial" w:cs="Arial"/>
          <w:b/>
          <w:sz w:val="22"/>
          <w:szCs w:val="22"/>
        </w:rPr>
        <w:t xml:space="preserve">Sesión </w:t>
      </w:r>
      <w:proofErr w:type="spellStart"/>
      <w:r w:rsidR="00EC34FD">
        <w:rPr>
          <w:rFonts w:ascii="Arial" w:hAnsi="Arial" w:cs="Arial"/>
          <w:b/>
          <w:sz w:val="22"/>
          <w:szCs w:val="22"/>
        </w:rPr>
        <w:t>or</w:t>
      </w:r>
      <w:proofErr w:type="spellEnd"/>
      <w:r w:rsidR="00EC34FD">
        <w:rPr>
          <w:rFonts w:ascii="Arial" w:hAnsi="Arial" w:cs="Arial"/>
          <w:b/>
          <w:sz w:val="22"/>
          <w:szCs w:val="22"/>
        </w:rPr>
        <w:t xml:space="preserve">,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sidR="0012561A">
        <w:rPr>
          <w:rFonts w:ascii="Arial" w:hAnsi="Arial" w:cs="Arial"/>
          <w:sz w:val="22"/>
          <w:szCs w:val="22"/>
        </w:rPr>
        <w:t>6</w:t>
      </w:r>
      <w:r w:rsidR="00497447">
        <w:rPr>
          <w:rFonts w:ascii="Arial" w:hAnsi="Arial" w:cs="Arial"/>
          <w:sz w:val="22"/>
          <w:szCs w:val="22"/>
        </w:rPr>
        <w:t>,</w:t>
      </w:r>
      <w:r w:rsidRPr="00555E52">
        <w:rPr>
          <w:rFonts w:ascii="Arial" w:hAnsi="Arial" w:cs="Arial"/>
          <w:sz w:val="22"/>
          <w:szCs w:val="22"/>
        </w:rPr>
        <w:t xml:space="preserve"> fracción V y demás aplicables de la Ley de Transparencia, Acceso a la Información Pública y Buen Gobierno del Estado de Oaxaca</w:t>
      </w:r>
      <w:r w:rsidR="002914F6">
        <w:rPr>
          <w:rFonts w:ascii="Arial" w:hAnsi="Arial" w:cs="Arial"/>
          <w:sz w:val="22"/>
          <w:szCs w:val="22"/>
        </w:rPr>
        <w:t xml:space="preserve"> </w:t>
      </w:r>
      <w:r w:rsidR="00FD56FC" w:rsidRPr="00FD56FC">
        <w:rPr>
          <w:rFonts w:ascii="Arial" w:hAnsi="Arial" w:cs="Arial"/>
          <w:sz w:val="22"/>
          <w:szCs w:val="22"/>
        </w:rPr>
        <w:t>en relación con los numerales 18, 20</w:t>
      </w:r>
      <w:r w:rsidR="0012561A">
        <w:rPr>
          <w:rFonts w:ascii="Arial" w:hAnsi="Arial" w:cs="Arial"/>
          <w:sz w:val="22"/>
          <w:szCs w:val="22"/>
        </w:rPr>
        <w:t xml:space="preserve"> y</w:t>
      </w:r>
      <w:r w:rsidR="007B35DC">
        <w:rPr>
          <w:rFonts w:ascii="Arial" w:hAnsi="Arial" w:cs="Arial"/>
          <w:sz w:val="22"/>
          <w:szCs w:val="22"/>
        </w:rPr>
        <w:t xml:space="preserve"> </w:t>
      </w:r>
      <w:r w:rsidR="00FD56FC" w:rsidRPr="00FD56FC">
        <w:rPr>
          <w:rFonts w:ascii="Arial" w:hAnsi="Arial" w:cs="Arial"/>
          <w:sz w:val="22"/>
          <w:szCs w:val="22"/>
        </w:rPr>
        <w:t xml:space="preserve">23 del Reglamento Interno </w:t>
      </w:r>
      <w:r w:rsidR="00EC34FD">
        <w:rPr>
          <w:rFonts w:ascii="Arial" w:hAnsi="Arial" w:cs="Arial"/>
          <w:sz w:val="22"/>
          <w:szCs w:val="22"/>
        </w:rPr>
        <w:t>que rige a este</w:t>
      </w:r>
      <w:r w:rsidR="00E93B6F">
        <w:rPr>
          <w:rFonts w:ascii="Arial" w:hAnsi="Arial" w:cs="Arial"/>
          <w:sz w:val="22"/>
          <w:szCs w:val="22"/>
        </w:rPr>
        <w:t xml:space="preserve"> </w:t>
      </w:r>
      <w:r w:rsidR="00FD56FC"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sidR="00EC34FD">
        <w:rPr>
          <w:rFonts w:ascii="Arial" w:hAnsi="Arial" w:cs="Arial"/>
          <w:sz w:val="22"/>
          <w:szCs w:val="22"/>
        </w:rPr>
        <w:t>esta</w:t>
      </w:r>
      <w:r w:rsidRPr="00555E52">
        <w:rPr>
          <w:rFonts w:ascii="Arial" w:hAnsi="Arial" w:cs="Arial"/>
          <w:sz w:val="22"/>
          <w:szCs w:val="22"/>
        </w:rPr>
        <w:t xml:space="preserve"> sesión</w:t>
      </w:r>
      <w:r w:rsidR="00631EC9">
        <w:rPr>
          <w:rFonts w:ascii="Arial" w:hAnsi="Arial" w:cs="Arial"/>
          <w:sz w:val="22"/>
          <w:szCs w:val="22"/>
        </w:rPr>
        <w:t xml:space="preserve">, </w:t>
      </w:r>
      <w:r w:rsidRPr="00555E52">
        <w:rPr>
          <w:rFonts w:ascii="Arial" w:hAnsi="Arial" w:cs="Arial"/>
          <w:sz w:val="22"/>
          <w:szCs w:val="22"/>
        </w:rPr>
        <w:t xml:space="preserve">solicito al </w:t>
      </w:r>
      <w:proofErr w:type="gramStart"/>
      <w:r w:rsidRPr="00555E52">
        <w:rPr>
          <w:rFonts w:ascii="Arial" w:hAnsi="Arial" w:cs="Arial"/>
          <w:sz w:val="22"/>
          <w:szCs w:val="22"/>
        </w:rPr>
        <w:t>Secretario General</w:t>
      </w:r>
      <w:proofErr w:type="gramEnd"/>
      <w:r w:rsidRPr="00555E52">
        <w:rPr>
          <w:rFonts w:ascii="Arial" w:hAnsi="Arial" w:cs="Arial"/>
          <w:sz w:val="22"/>
          <w:szCs w:val="22"/>
        </w:rPr>
        <w:t xml:space="preserve"> de Acuerdos, en acato al </w:t>
      </w:r>
      <w:r w:rsidRPr="00555E52">
        <w:rPr>
          <w:rFonts w:ascii="Arial" w:hAnsi="Arial" w:cs="Arial"/>
          <w:b/>
          <w:bCs/>
          <w:sz w:val="22"/>
          <w:szCs w:val="22"/>
        </w:rPr>
        <w:t>PRIMER PUNTO</w:t>
      </w:r>
      <w:r w:rsidRPr="00555E52">
        <w:rPr>
          <w:rFonts w:ascii="Arial" w:hAnsi="Arial" w:cs="Arial"/>
          <w:sz w:val="22"/>
          <w:szCs w:val="22"/>
        </w:rPr>
        <w:t xml:space="preserve"> del Orden del Día realice el pase</w:t>
      </w:r>
      <w:r w:rsidR="00E93B6F">
        <w:rPr>
          <w:rFonts w:ascii="Arial" w:hAnsi="Arial" w:cs="Arial"/>
          <w:sz w:val="22"/>
          <w:szCs w:val="22"/>
        </w:rPr>
        <w:t xml:space="preserve"> de</w:t>
      </w:r>
      <w:r w:rsidR="005002BE">
        <w:rPr>
          <w:rFonts w:ascii="Arial" w:hAnsi="Arial" w:cs="Arial"/>
          <w:sz w:val="22"/>
          <w:szCs w:val="22"/>
        </w:rPr>
        <w:t xml:space="preserve"> </w:t>
      </w:r>
      <w:r w:rsidRPr="00555E52">
        <w:rPr>
          <w:rFonts w:ascii="Arial" w:hAnsi="Arial" w:cs="Arial"/>
          <w:sz w:val="22"/>
          <w:szCs w:val="22"/>
        </w:rPr>
        <w:t>asistencia</w:t>
      </w:r>
      <w:r w:rsidR="005002BE">
        <w:rPr>
          <w:rFonts w:ascii="Arial" w:hAnsi="Arial" w:cs="Arial"/>
          <w:sz w:val="22"/>
          <w:szCs w:val="22"/>
        </w:rPr>
        <w:t xml:space="preserve"> correspondiente</w:t>
      </w:r>
      <w:r w:rsidRPr="00555E52">
        <w:rPr>
          <w:rFonts w:ascii="Arial" w:hAnsi="Arial" w:cs="Arial"/>
          <w:sz w:val="22"/>
          <w:szCs w:val="22"/>
        </w:rPr>
        <w:t xml:space="preserve"> y verifique la existencia del </w:t>
      </w:r>
      <w:r w:rsidRPr="00555E52">
        <w:rPr>
          <w:rFonts w:ascii="Arial" w:hAnsi="Arial" w:cs="Arial"/>
          <w:i/>
          <w:sz w:val="22"/>
          <w:szCs w:val="22"/>
        </w:rPr>
        <w:t>qu</w:t>
      </w:r>
      <w:r w:rsidR="00EC34FD">
        <w:rPr>
          <w:rFonts w:ascii="Arial" w:hAnsi="Arial" w:cs="Arial"/>
          <w:i/>
          <w:sz w:val="22"/>
          <w:szCs w:val="22"/>
        </w:rPr>
        <w:t>o</w:t>
      </w:r>
      <w:r w:rsidRPr="00555E52">
        <w:rPr>
          <w:rFonts w:ascii="Arial" w:hAnsi="Arial" w:cs="Arial"/>
          <w:i/>
          <w:sz w:val="22"/>
          <w:szCs w:val="22"/>
        </w:rPr>
        <w:t xml:space="preserve">rum </w:t>
      </w:r>
      <w:r w:rsidR="003F4288">
        <w:rPr>
          <w:rFonts w:ascii="Arial" w:hAnsi="Arial" w:cs="Arial"/>
          <w:sz w:val="22"/>
          <w:szCs w:val="22"/>
        </w:rPr>
        <w:t>legal</w:t>
      </w:r>
      <w:r w:rsidR="002914F6">
        <w:rPr>
          <w:rFonts w:ascii="Arial" w:hAnsi="Arial" w:cs="Arial"/>
          <w:sz w:val="22"/>
          <w:szCs w:val="22"/>
        </w:rPr>
        <w:t>.</w:t>
      </w:r>
      <w:r w:rsidR="0028061F">
        <w:rPr>
          <w:rFonts w:ascii="Arial" w:hAnsi="Arial" w:cs="Arial"/>
          <w:sz w:val="22"/>
          <w:szCs w:val="22"/>
        </w:rPr>
        <w:t xml:space="preserve"> - - - - - - - - - </w:t>
      </w:r>
      <w:r w:rsidR="00C26B19">
        <w:rPr>
          <w:rFonts w:ascii="Arial" w:hAnsi="Arial" w:cs="Arial"/>
          <w:sz w:val="22"/>
          <w:szCs w:val="22"/>
        </w:rPr>
        <w:t xml:space="preserve">- - - - - - - - - - - - - - - - - - - - - - - - - - - - - - - - - - - - - - - - - - - - - - - </w:t>
      </w:r>
    </w:p>
    <w:p w14:paraId="35720414" w14:textId="46124A7E" w:rsidR="00751466" w:rsidRDefault="006D6A9C"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sidR="002914F6">
        <w:rPr>
          <w:rFonts w:ascii="Arial" w:hAnsi="Arial" w:cs="Arial"/>
          <w:bCs/>
          <w:sz w:val="22"/>
          <w:szCs w:val="22"/>
        </w:rPr>
        <w:t>b</w:t>
      </w:r>
      <w:r w:rsidR="00631EC9">
        <w:rPr>
          <w:rFonts w:ascii="Arial" w:hAnsi="Arial" w:cs="Arial"/>
          <w:bCs/>
          <w:sz w:val="22"/>
          <w:szCs w:val="22"/>
        </w:rPr>
        <w:t>uen</w:t>
      </w:r>
      <w:r w:rsidR="00FD56FC">
        <w:rPr>
          <w:rFonts w:ascii="Arial" w:hAnsi="Arial" w:cs="Arial"/>
          <w:bCs/>
          <w:sz w:val="22"/>
          <w:szCs w:val="22"/>
        </w:rPr>
        <w:t xml:space="preserve"> </w:t>
      </w:r>
      <w:r w:rsidR="0012561A">
        <w:rPr>
          <w:rFonts w:ascii="Arial" w:hAnsi="Arial" w:cs="Arial"/>
          <w:bCs/>
          <w:sz w:val="22"/>
          <w:szCs w:val="22"/>
        </w:rPr>
        <w:t>día</w:t>
      </w:r>
      <w:r w:rsidR="00631EC9">
        <w:rPr>
          <w:rFonts w:ascii="Arial" w:hAnsi="Arial" w:cs="Arial"/>
          <w:bCs/>
          <w:sz w:val="22"/>
          <w:szCs w:val="22"/>
        </w:rPr>
        <w:t xml:space="preserve"> Comisionado </w:t>
      </w:r>
      <w:proofErr w:type="gramStart"/>
      <w:r w:rsidR="00631EC9">
        <w:rPr>
          <w:rFonts w:ascii="Arial" w:hAnsi="Arial" w:cs="Arial"/>
          <w:bCs/>
          <w:sz w:val="22"/>
          <w:szCs w:val="22"/>
        </w:rPr>
        <w:t>Presidente</w:t>
      </w:r>
      <w:proofErr w:type="gramEnd"/>
      <w:r w:rsidR="00631EC9">
        <w:rPr>
          <w:rFonts w:ascii="Arial" w:hAnsi="Arial" w:cs="Arial"/>
          <w:bCs/>
          <w:sz w:val="22"/>
          <w:szCs w:val="22"/>
        </w:rPr>
        <w:t>, Comisionadas y Comisionado que integran el Pleno del Consejo General de este Órgano Garante</w:t>
      </w:r>
      <w:r w:rsidR="005002BE">
        <w:rPr>
          <w:rFonts w:ascii="Arial" w:hAnsi="Arial" w:cs="Arial"/>
          <w:bCs/>
          <w:sz w:val="22"/>
          <w:szCs w:val="22"/>
        </w:rPr>
        <w:t xml:space="preserve">. Comisionado </w:t>
      </w:r>
      <w:proofErr w:type="gramStart"/>
      <w:r w:rsidR="005002BE">
        <w:rPr>
          <w:rFonts w:ascii="Arial" w:hAnsi="Arial" w:cs="Arial"/>
          <w:bCs/>
          <w:sz w:val="22"/>
          <w:szCs w:val="22"/>
        </w:rPr>
        <w:t>Presidente</w:t>
      </w:r>
      <w:proofErr w:type="gramEnd"/>
      <w:r w:rsidR="005002BE">
        <w:rPr>
          <w:rFonts w:ascii="Arial" w:hAnsi="Arial" w:cs="Arial"/>
          <w:bCs/>
          <w:sz w:val="22"/>
          <w:szCs w:val="22"/>
        </w:rPr>
        <w:t xml:space="preserve"> con su anuencia proce</w:t>
      </w:r>
      <w:r w:rsidR="00EC34FD">
        <w:rPr>
          <w:rFonts w:ascii="Arial" w:hAnsi="Arial" w:cs="Arial"/>
          <w:bCs/>
          <w:sz w:val="22"/>
          <w:szCs w:val="22"/>
        </w:rPr>
        <w:t>d</w:t>
      </w:r>
      <w:r w:rsidR="005002BE">
        <w:rPr>
          <w:rFonts w:ascii="Arial" w:hAnsi="Arial" w:cs="Arial"/>
          <w:bCs/>
          <w:sz w:val="22"/>
          <w:szCs w:val="22"/>
        </w:rPr>
        <w:t>o al pase de lista s</w:t>
      </w:r>
      <w:r w:rsidR="00751466" w:rsidRPr="00555E52">
        <w:rPr>
          <w:rFonts w:ascii="Arial" w:hAnsi="Arial" w:cs="Arial"/>
          <w:sz w:val="22"/>
          <w:szCs w:val="22"/>
        </w:rPr>
        <w:t>olicitado:</w:t>
      </w:r>
      <w:r w:rsidR="00751466">
        <w:rPr>
          <w:rFonts w:ascii="Arial" w:hAnsi="Arial" w:cs="Arial"/>
          <w:sz w:val="22"/>
          <w:szCs w:val="22"/>
        </w:rPr>
        <w:t xml:space="preserve"> </w:t>
      </w:r>
      <w:r w:rsidR="00751466" w:rsidRPr="00555E52">
        <w:rPr>
          <w:rFonts w:ascii="Arial" w:hAnsi="Arial" w:cs="Arial"/>
          <w:sz w:val="22"/>
          <w:szCs w:val="22"/>
        </w:rPr>
        <w:t xml:space="preserve">- - - - - - - - </w:t>
      </w:r>
      <w:r w:rsidR="005002BE">
        <w:rPr>
          <w:rFonts w:ascii="Arial" w:hAnsi="Arial" w:cs="Arial"/>
          <w:sz w:val="22"/>
          <w:szCs w:val="22"/>
        </w:rPr>
        <w:t xml:space="preserve">- - - - - - - - - - - - - - - - - - - - - - - - - - - - - - - - - - - - - - - - - </w:t>
      </w:r>
    </w:p>
    <w:p w14:paraId="367C4100" w14:textId="087EA4B9" w:rsidR="001A7263" w:rsidRDefault="001A7263" w:rsidP="001A7263">
      <w:pPr>
        <w:spacing w:line="360" w:lineRule="auto"/>
        <w:jc w:val="both"/>
        <w:rPr>
          <w:rFonts w:ascii="Arial" w:hAnsi="Arial" w:cs="Arial"/>
          <w:sz w:val="22"/>
          <w:szCs w:val="22"/>
        </w:rPr>
      </w:pPr>
      <w:r w:rsidRPr="00555E52">
        <w:rPr>
          <w:rFonts w:ascii="Arial" w:hAnsi="Arial" w:cs="Arial"/>
          <w:b/>
          <w:sz w:val="22"/>
          <w:szCs w:val="22"/>
        </w:rPr>
        <w:t xml:space="preserve">Comisionada Xóchitl Elizabeth Méndez Sánchez: </w:t>
      </w:r>
      <w:r w:rsidRPr="001A7263">
        <w:rPr>
          <w:rFonts w:ascii="Arial" w:hAnsi="Arial" w:cs="Arial"/>
          <w:bCs/>
          <w:sz w:val="22"/>
          <w:szCs w:val="22"/>
        </w:rPr>
        <w:t>Presente</w:t>
      </w:r>
      <w:r>
        <w:rPr>
          <w:rFonts w:ascii="Arial" w:hAnsi="Arial" w:cs="Arial"/>
          <w:bCs/>
          <w:sz w:val="22"/>
          <w:szCs w:val="22"/>
        </w:rPr>
        <w:t xml:space="preserve">. </w:t>
      </w:r>
      <w:r>
        <w:rPr>
          <w:rFonts w:ascii="Arial" w:hAnsi="Arial" w:cs="Arial"/>
          <w:sz w:val="22"/>
          <w:szCs w:val="22"/>
        </w:rPr>
        <w:t xml:space="preserve">- - - - - - - - </w:t>
      </w:r>
      <w:r w:rsidRPr="00555E52">
        <w:rPr>
          <w:rFonts w:ascii="Arial" w:hAnsi="Arial" w:cs="Arial"/>
          <w:sz w:val="22"/>
          <w:szCs w:val="22"/>
        </w:rPr>
        <w:t xml:space="preserve">- - - - - - - - - - - - </w:t>
      </w:r>
    </w:p>
    <w:p w14:paraId="6662BA6E" w14:textId="2CABD829"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Presente.</w:t>
      </w:r>
      <w:r>
        <w:rPr>
          <w:rFonts w:ascii="Arial" w:hAnsi="Arial" w:cs="Arial"/>
          <w:sz w:val="22"/>
          <w:szCs w:val="22"/>
        </w:rPr>
        <w:t xml:space="preserve"> </w:t>
      </w:r>
      <w:r w:rsidRPr="00555E52">
        <w:rPr>
          <w:rFonts w:ascii="Arial" w:hAnsi="Arial" w:cs="Arial"/>
          <w:sz w:val="22"/>
          <w:szCs w:val="22"/>
        </w:rPr>
        <w:t>- - - - - - - - - - - - - - - - - - - - - - - - -</w:t>
      </w:r>
    </w:p>
    <w:p w14:paraId="1DE02191" w14:textId="07BC0C08" w:rsidR="007B35DC"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w:t>
      </w:r>
      <w:r w:rsidR="005106FA">
        <w:rPr>
          <w:rFonts w:ascii="Arial" w:hAnsi="Arial" w:cs="Arial"/>
          <w:sz w:val="22"/>
          <w:szCs w:val="22"/>
        </w:rPr>
        <w:t xml:space="preserve"> </w:t>
      </w:r>
      <w:r w:rsidR="007B35DC">
        <w:rPr>
          <w:rFonts w:ascii="Arial" w:hAnsi="Arial" w:cs="Arial"/>
          <w:sz w:val="22"/>
          <w:szCs w:val="22"/>
        </w:rPr>
        <w:t xml:space="preserve">Presente. - - - - - - - - </w:t>
      </w:r>
      <w:r w:rsidRPr="00555E52">
        <w:rPr>
          <w:rFonts w:ascii="Arial" w:hAnsi="Arial" w:cs="Arial"/>
          <w:sz w:val="22"/>
          <w:szCs w:val="22"/>
        </w:rPr>
        <w:t xml:space="preserve">- - - - - - - - - - - - - - - - - - </w:t>
      </w:r>
    </w:p>
    <w:p w14:paraId="612CBCC2" w14:textId="01A0E390" w:rsidR="00751466" w:rsidRDefault="00751466" w:rsidP="00BC3414">
      <w:pPr>
        <w:spacing w:line="360" w:lineRule="auto"/>
        <w:jc w:val="both"/>
        <w:rPr>
          <w:rFonts w:ascii="Arial" w:hAnsi="Arial" w:cs="Arial"/>
          <w:bCs/>
          <w:sz w:val="22"/>
          <w:szCs w:val="22"/>
        </w:rPr>
      </w:pPr>
      <w:r w:rsidRPr="00555E52">
        <w:rPr>
          <w:rFonts w:ascii="Arial" w:hAnsi="Arial" w:cs="Arial"/>
          <w:b/>
          <w:sz w:val="22"/>
          <w:szCs w:val="22"/>
        </w:rPr>
        <w:t>Comisionado José Luis Echeverría Morales</w:t>
      </w:r>
      <w:r w:rsidRPr="00555E52">
        <w:rPr>
          <w:rFonts w:ascii="Arial" w:hAnsi="Arial" w:cs="Arial"/>
          <w:bCs/>
          <w:sz w:val="22"/>
          <w:szCs w:val="22"/>
        </w:rPr>
        <w:t xml:space="preserve">: </w:t>
      </w:r>
      <w:r w:rsidR="003F0E9F">
        <w:rPr>
          <w:rFonts w:ascii="Arial" w:hAnsi="Arial" w:cs="Arial"/>
          <w:bCs/>
          <w:sz w:val="22"/>
          <w:szCs w:val="22"/>
        </w:rPr>
        <w:t>Presente</w:t>
      </w:r>
      <w:r w:rsidRPr="00555E52">
        <w:rPr>
          <w:rFonts w:ascii="Arial" w:hAnsi="Arial" w:cs="Arial"/>
          <w:bCs/>
          <w:sz w:val="22"/>
          <w:szCs w:val="22"/>
        </w:rPr>
        <w:t>.</w:t>
      </w:r>
      <w:r>
        <w:rPr>
          <w:rFonts w:ascii="Arial" w:hAnsi="Arial" w:cs="Arial"/>
          <w:bCs/>
          <w:sz w:val="22"/>
          <w:szCs w:val="22"/>
        </w:rPr>
        <w:t xml:space="preserve"> </w:t>
      </w:r>
      <w:r w:rsidRPr="00555E52">
        <w:rPr>
          <w:rFonts w:ascii="Arial" w:hAnsi="Arial" w:cs="Arial"/>
          <w:bCs/>
          <w:sz w:val="22"/>
          <w:szCs w:val="22"/>
        </w:rPr>
        <w:t xml:space="preserve">- - - - - - - - - - - - - - - - - - - - - - - </w:t>
      </w:r>
    </w:p>
    <w:p w14:paraId="0C523E50" w14:textId="220C6A84"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 Presente.</w:t>
      </w:r>
      <w:r>
        <w:rPr>
          <w:rFonts w:ascii="Arial" w:hAnsi="Arial" w:cs="Arial"/>
          <w:sz w:val="22"/>
          <w:szCs w:val="22"/>
        </w:rPr>
        <w:t xml:space="preserve"> </w:t>
      </w:r>
      <w:r w:rsidRPr="00555E52">
        <w:rPr>
          <w:rFonts w:ascii="Arial" w:hAnsi="Arial" w:cs="Arial"/>
          <w:sz w:val="22"/>
          <w:szCs w:val="22"/>
        </w:rPr>
        <w:t xml:space="preserve">- - - - - - - - - - - - - - - - - - </w:t>
      </w:r>
      <w:r w:rsidR="006277F6">
        <w:rPr>
          <w:rFonts w:ascii="Arial" w:hAnsi="Arial" w:cs="Arial"/>
          <w:sz w:val="22"/>
          <w:szCs w:val="22"/>
        </w:rPr>
        <w:t xml:space="preserve">- - </w:t>
      </w:r>
    </w:p>
    <w:p w14:paraId="4A2D42C0" w14:textId="7BF26E8C" w:rsidR="00751466" w:rsidRDefault="000037BF"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751466" w:rsidRPr="00555E52">
        <w:rPr>
          <w:rFonts w:ascii="Arial" w:hAnsi="Arial" w:cs="Arial"/>
          <w:sz w:val="22"/>
          <w:szCs w:val="22"/>
        </w:rPr>
        <w:t xml:space="preserve">Comisionado </w:t>
      </w:r>
      <w:r w:rsidR="00751466">
        <w:rPr>
          <w:rFonts w:ascii="Arial" w:hAnsi="Arial" w:cs="Arial"/>
          <w:sz w:val="22"/>
          <w:szCs w:val="22"/>
        </w:rPr>
        <w:t>P</w:t>
      </w:r>
      <w:r w:rsidR="00751466" w:rsidRPr="00555E52">
        <w:rPr>
          <w:rFonts w:ascii="Arial" w:hAnsi="Arial" w:cs="Arial"/>
          <w:sz w:val="22"/>
          <w:szCs w:val="22"/>
        </w:rPr>
        <w:t>residente</w:t>
      </w:r>
      <w:r w:rsidR="0012561A">
        <w:rPr>
          <w:rFonts w:ascii="Arial" w:hAnsi="Arial" w:cs="Arial"/>
          <w:sz w:val="22"/>
          <w:szCs w:val="22"/>
        </w:rPr>
        <w:t>,</w:t>
      </w:r>
      <w:r w:rsidR="00751466" w:rsidRPr="00555E52">
        <w:rPr>
          <w:rFonts w:ascii="Arial" w:hAnsi="Arial" w:cs="Arial"/>
          <w:sz w:val="22"/>
          <w:szCs w:val="22"/>
        </w:rPr>
        <w:t xml:space="preserve"> después de ha</w:t>
      </w:r>
      <w:r w:rsidR="006277F6">
        <w:rPr>
          <w:rFonts w:ascii="Arial" w:hAnsi="Arial" w:cs="Arial"/>
          <w:sz w:val="22"/>
          <w:szCs w:val="22"/>
        </w:rPr>
        <w:t>b</w:t>
      </w:r>
      <w:r w:rsidR="00751466" w:rsidRPr="00555E52">
        <w:rPr>
          <w:rFonts w:ascii="Arial" w:hAnsi="Arial" w:cs="Arial"/>
          <w:sz w:val="22"/>
          <w:szCs w:val="22"/>
        </w:rPr>
        <w:t xml:space="preserve">er </w:t>
      </w:r>
      <w:r>
        <w:rPr>
          <w:rFonts w:ascii="Arial" w:hAnsi="Arial" w:cs="Arial"/>
          <w:sz w:val="22"/>
          <w:szCs w:val="22"/>
        </w:rPr>
        <w:t>e</w:t>
      </w:r>
      <w:r w:rsidR="00751466" w:rsidRPr="00555E52">
        <w:rPr>
          <w:rFonts w:ascii="Arial" w:hAnsi="Arial" w:cs="Arial"/>
          <w:sz w:val="22"/>
          <w:szCs w:val="22"/>
        </w:rPr>
        <w:t xml:space="preserve">fectuado el pase de lista </w:t>
      </w:r>
      <w:r w:rsidR="00C26B19">
        <w:rPr>
          <w:rFonts w:ascii="Arial" w:hAnsi="Arial" w:cs="Arial"/>
          <w:sz w:val="22"/>
          <w:szCs w:val="22"/>
        </w:rPr>
        <w:t>de asistencia</w:t>
      </w:r>
      <w:r w:rsidR="00751466" w:rsidRPr="00555E52">
        <w:rPr>
          <w:rFonts w:ascii="Arial" w:hAnsi="Arial" w:cs="Arial"/>
          <w:sz w:val="22"/>
          <w:szCs w:val="22"/>
        </w:rPr>
        <w:t xml:space="preserve">, </w:t>
      </w:r>
      <w:r w:rsidR="00751466">
        <w:rPr>
          <w:rFonts w:ascii="Arial" w:hAnsi="Arial" w:cs="Arial"/>
          <w:sz w:val="22"/>
          <w:szCs w:val="22"/>
        </w:rPr>
        <w:t xml:space="preserve">le </w:t>
      </w:r>
      <w:r w:rsidR="00751466" w:rsidRPr="00555E52">
        <w:rPr>
          <w:rFonts w:ascii="Arial" w:hAnsi="Arial" w:cs="Arial"/>
          <w:sz w:val="22"/>
          <w:szCs w:val="22"/>
        </w:rPr>
        <w:t xml:space="preserve">informo que se encuentran presentes las </w:t>
      </w:r>
      <w:r w:rsidR="006D6A9C">
        <w:rPr>
          <w:rFonts w:ascii="Arial" w:hAnsi="Arial" w:cs="Arial"/>
          <w:sz w:val="22"/>
          <w:szCs w:val="22"/>
        </w:rPr>
        <w:t>C</w:t>
      </w:r>
      <w:r w:rsidR="00751466" w:rsidRPr="00555E52">
        <w:rPr>
          <w:rFonts w:ascii="Arial" w:hAnsi="Arial" w:cs="Arial"/>
          <w:sz w:val="22"/>
          <w:szCs w:val="22"/>
        </w:rPr>
        <w:t xml:space="preserve">omisionadas y los </w:t>
      </w:r>
      <w:r w:rsidR="006D6A9C">
        <w:rPr>
          <w:rFonts w:ascii="Arial" w:hAnsi="Arial" w:cs="Arial"/>
          <w:sz w:val="22"/>
          <w:szCs w:val="22"/>
        </w:rPr>
        <w:t>C</w:t>
      </w:r>
      <w:r w:rsidR="00751466" w:rsidRPr="00555E52">
        <w:rPr>
          <w:rFonts w:ascii="Arial" w:hAnsi="Arial" w:cs="Arial"/>
          <w:sz w:val="22"/>
          <w:szCs w:val="22"/>
        </w:rPr>
        <w:t>omisionados</w:t>
      </w:r>
      <w:r w:rsidR="006277F6">
        <w:rPr>
          <w:rFonts w:ascii="Arial" w:hAnsi="Arial" w:cs="Arial"/>
          <w:sz w:val="22"/>
          <w:szCs w:val="22"/>
        </w:rPr>
        <w:t>,</w:t>
      </w:r>
      <w:r w:rsidR="005002BE">
        <w:rPr>
          <w:rFonts w:ascii="Arial" w:hAnsi="Arial" w:cs="Arial"/>
          <w:sz w:val="22"/>
          <w:szCs w:val="22"/>
        </w:rPr>
        <w:t xml:space="preserve"> </w:t>
      </w:r>
      <w:r w:rsidR="00E93B6F">
        <w:rPr>
          <w:rFonts w:ascii="Arial" w:hAnsi="Arial" w:cs="Arial"/>
          <w:sz w:val="22"/>
          <w:szCs w:val="22"/>
        </w:rPr>
        <w:t xml:space="preserve">integrantes </w:t>
      </w:r>
      <w:r w:rsidR="00EC34FD">
        <w:rPr>
          <w:rFonts w:ascii="Arial" w:hAnsi="Arial" w:cs="Arial"/>
          <w:sz w:val="22"/>
          <w:szCs w:val="22"/>
        </w:rPr>
        <w:t>d</w:t>
      </w:r>
      <w:r w:rsidR="007B35DC">
        <w:rPr>
          <w:rFonts w:ascii="Arial" w:hAnsi="Arial" w:cs="Arial"/>
          <w:sz w:val="22"/>
          <w:szCs w:val="22"/>
        </w:rPr>
        <w:t>el</w:t>
      </w:r>
      <w:r w:rsidR="00751466" w:rsidRPr="00555E52">
        <w:rPr>
          <w:rFonts w:ascii="Arial" w:hAnsi="Arial" w:cs="Arial"/>
          <w:sz w:val="22"/>
          <w:szCs w:val="22"/>
        </w:rPr>
        <w:t xml:space="preserve"> Consejo General de este Órgano Garante, por tal motivo con fundamento en la fracción I, del artículo </w:t>
      </w:r>
      <w:r w:rsidR="005002BE">
        <w:rPr>
          <w:rFonts w:ascii="Arial" w:hAnsi="Arial" w:cs="Arial"/>
          <w:sz w:val="22"/>
          <w:szCs w:val="22"/>
        </w:rPr>
        <w:t>102, de la Ley de Transparencia, Acceso a la Información Pública y</w:t>
      </w:r>
      <w:r w:rsidR="00751466" w:rsidRPr="00555E52">
        <w:rPr>
          <w:rFonts w:ascii="Arial" w:hAnsi="Arial" w:cs="Arial"/>
          <w:sz w:val="22"/>
          <w:szCs w:val="22"/>
        </w:rPr>
        <w:t xml:space="preserve"> Buen Gobierno del Estado de Oaxaca </w:t>
      </w:r>
      <w:r w:rsidR="00C26B19">
        <w:rPr>
          <w:rFonts w:ascii="Arial" w:hAnsi="Arial" w:cs="Arial"/>
          <w:sz w:val="22"/>
          <w:szCs w:val="22"/>
        </w:rPr>
        <w:t xml:space="preserve">y </w:t>
      </w:r>
      <w:r w:rsidR="00EC34FD">
        <w:rPr>
          <w:rFonts w:ascii="Arial" w:hAnsi="Arial" w:cs="Arial"/>
          <w:sz w:val="22"/>
          <w:szCs w:val="22"/>
        </w:rPr>
        <w:t>e</w:t>
      </w:r>
      <w:r w:rsidR="00C26B19">
        <w:rPr>
          <w:rFonts w:ascii="Arial" w:hAnsi="Arial" w:cs="Arial"/>
          <w:sz w:val="22"/>
          <w:szCs w:val="22"/>
        </w:rPr>
        <w:t>l</w:t>
      </w:r>
      <w:r w:rsidR="00751466" w:rsidRPr="00555E52">
        <w:rPr>
          <w:rFonts w:ascii="Arial" w:hAnsi="Arial" w:cs="Arial"/>
          <w:sz w:val="22"/>
          <w:szCs w:val="22"/>
        </w:rPr>
        <w:t xml:space="preserve"> numeral 24 del Reglamento Interno que rige a este</w:t>
      </w:r>
      <w:r w:rsidR="00751466">
        <w:rPr>
          <w:rFonts w:ascii="Arial" w:hAnsi="Arial" w:cs="Arial"/>
          <w:sz w:val="22"/>
          <w:szCs w:val="22"/>
        </w:rPr>
        <w:t xml:space="preserve"> </w:t>
      </w:r>
      <w:r w:rsidR="00751466" w:rsidRPr="00555E52">
        <w:rPr>
          <w:rFonts w:ascii="Arial" w:hAnsi="Arial" w:cs="Arial"/>
          <w:sz w:val="22"/>
          <w:szCs w:val="22"/>
        </w:rPr>
        <w:t xml:space="preserve"> Órgano Garante, declaro la existencia del </w:t>
      </w:r>
      <w:r w:rsidR="00751466" w:rsidRPr="00555E52">
        <w:rPr>
          <w:rFonts w:ascii="Arial" w:hAnsi="Arial" w:cs="Arial"/>
          <w:i/>
          <w:sz w:val="22"/>
          <w:szCs w:val="22"/>
        </w:rPr>
        <w:t>qu</w:t>
      </w:r>
      <w:r w:rsidR="00EC34FD">
        <w:rPr>
          <w:rFonts w:ascii="Arial" w:hAnsi="Arial" w:cs="Arial"/>
          <w:i/>
          <w:sz w:val="22"/>
          <w:szCs w:val="22"/>
        </w:rPr>
        <w:t>o</w:t>
      </w:r>
      <w:r w:rsidR="00751466" w:rsidRPr="00555E52">
        <w:rPr>
          <w:rFonts w:ascii="Arial" w:hAnsi="Arial" w:cs="Arial"/>
          <w:i/>
          <w:sz w:val="22"/>
          <w:szCs w:val="22"/>
        </w:rPr>
        <w:t>r</w:t>
      </w:r>
      <w:r w:rsidR="00751466">
        <w:rPr>
          <w:rFonts w:ascii="Arial" w:hAnsi="Arial" w:cs="Arial"/>
          <w:i/>
          <w:sz w:val="22"/>
          <w:szCs w:val="22"/>
        </w:rPr>
        <w:t xml:space="preserve">um </w:t>
      </w:r>
      <w:r w:rsidR="00751466" w:rsidRPr="00555E52">
        <w:rPr>
          <w:rFonts w:ascii="Arial" w:hAnsi="Arial" w:cs="Arial"/>
          <w:sz w:val="22"/>
          <w:szCs w:val="22"/>
        </w:rPr>
        <w:t>legal para sesionar.</w:t>
      </w:r>
      <w:r w:rsidR="00751466">
        <w:rPr>
          <w:rFonts w:ascii="Arial" w:hAnsi="Arial" w:cs="Arial"/>
          <w:sz w:val="22"/>
          <w:szCs w:val="22"/>
        </w:rPr>
        <w:t xml:space="preserve"> </w:t>
      </w:r>
      <w:r w:rsidR="00751466" w:rsidRPr="00555E52">
        <w:rPr>
          <w:rFonts w:ascii="Arial" w:hAnsi="Arial" w:cs="Arial"/>
          <w:sz w:val="22"/>
          <w:szCs w:val="22"/>
        </w:rPr>
        <w:t xml:space="preserve">- - </w:t>
      </w:r>
      <w:r w:rsidR="00751466">
        <w:rPr>
          <w:rFonts w:ascii="Arial" w:hAnsi="Arial" w:cs="Arial"/>
          <w:sz w:val="22"/>
          <w:szCs w:val="22"/>
        </w:rPr>
        <w:t xml:space="preserve">- </w:t>
      </w:r>
      <w:r w:rsidR="005002BE">
        <w:rPr>
          <w:rFonts w:ascii="Arial" w:hAnsi="Arial" w:cs="Arial"/>
          <w:sz w:val="22"/>
          <w:szCs w:val="22"/>
        </w:rPr>
        <w:t xml:space="preserve">- - - - - - - - - - - - </w:t>
      </w:r>
      <w:r w:rsidR="00C26B19">
        <w:rPr>
          <w:rFonts w:ascii="Arial" w:hAnsi="Arial" w:cs="Arial"/>
          <w:sz w:val="22"/>
          <w:szCs w:val="22"/>
        </w:rPr>
        <w:t xml:space="preserve">- - - - - - - - - - - - </w:t>
      </w:r>
    </w:p>
    <w:p w14:paraId="4566A8B9" w14:textId="251FF6C8" w:rsidR="00751466" w:rsidRDefault="00751466" w:rsidP="00BC3414">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 xml:space="preserve">le agradezco </w:t>
      </w:r>
      <w:r w:rsidR="00FD56FC">
        <w:rPr>
          <w:rFonts w:ascii="Arial" w:eastAsia="Times New Roman" w:hAnsi="Arial" w:cs="Arial"/>
          <w:sz w:val="22"/>
          <w:szCs w:val="22"/>
          <w:lang w:eastAsia="es-MX"/>
        </w:rPr>
        <w:t>S</w:t>
      </w:r>
      <w:r w:rsidRPr="00555E52">
        <w:rPr>
          <w:rFonts w:ascii="Arial" w:eastAsia="Times New Roman" w:hAnsi="Arial" w:cs="Arial"/>
          <w:sz w:val="22"/>
          <w:szCs w:val="22"/>
          <w:lang w:eastAsia="es-MX"/>
        </w:rPr>
        <w:t>ecretario</w:t>
      </w:r>
      <w:r w:rsidR="0012561A">
        <w:rPr>
          <w:rFonts w:ascii="Arial" w:eastAsia="Times New Roman" w:hAnsi="Arial" w:cs="Arial"/>
          <w:sz w:val="22"/>
          <w:szCs w:val="22"/>
          <w:lang w:eastAsia="es-MX"/>
        </w:rPr>
        <w:t xml:space="preserve">, a continuación </w:t>
      </w:r>
      <w:r w:rsidR="006277F6">
        <w:rPr>
          <w:rFonts w:ascii="Arial" w:eastAsia="Times New Roman" w:hAnsi="Arial" w:cs="Arial"/>
          <w:sz w:val="22"/>
          <w:szCs w:val="22"/>
          <w:lang w:eastAsia="es-MX"/>
        </w:rPr>
        <w:t>proced</w:t>
      </w:r>
      <w:r w:rsidR="0012561A">
        <w:rPr>
          <w:rFonts w:ascii="Arial" w:eastAsia="Times New Roman" w:hAnsi="Arial" w:cs="Arial"/>
          <w:sz w:val="22"/>
          <w:szCs w:val="22"/>
          <w:lang w:eastAsia="es-MX"/>
        </w:rPr>
        <w:t>emos</w:t>
      </w:r>
      <w:r w:rsidR="006277F6">
        <w:rPr>
          <w:rFonts w:ascii="Arial" w:eastAsia="Times New Roman" w:hAnsi="Arial" w:cs="Arial"/>
          <w:sz w:val="22"/>
          <w:szCs w:val="22"/>
          <w:lang w:eastAsia="es-MX"/>
        </w:rPr>
        <w:t xml:space="preserve"> a</w:t>
      </w:r>
      <w:r w:rsidR="0012561A">
        <w:rPr>
          <w:rFonts w:ascii="Arial" w:eastAsia="Times New Roman" w:hAnsi="Arial" w:cs="Arial"/>
          <w:sz w:val="22"/>
          <w:szCs w:val="22"/>
          <w:lang w:eastAsia="es-MX"/>
        </w:rPr>
        <w:t xml:space="preserve">l desahogo del </w:t>
      </w:r>
      <w:r w:rsidR="0028061F" w:rsidRPr="0028061F">
        <w:rPr>
          <w:rFonts w:ascii="Arial" w:eastAsia="Times New Roman" w:hAnsi="Arial" w:cs="Arial"/>
          <w:b/>
          <w:bCs/>
          <w:sz w:val="22"/>
          <w:szCs w:val="22"/>
          <w:lang w:eastAsia="es-MX"/>
        </w:rPr>
        <w:t>SEGUNDO PUNTO</w:t>
      </w:r>
      <w:r w:rsidR="0028061F">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del Orden del Día</w:t>
      </w:r>
      <w:r w:rsidR="006277F6">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relativo a la declaración de instalación legal de l</w:t>
      </w:r>
      <w:r w:rsidR="00EC34FD">
        <w:rPr>
          <w:rFonts w:ascii="Arial" w:eastAsia="Times New Roman" w:hAnsi="Arial" w:cs="Arial"/>
          <w:sz w:val="22"/>
          <w:szCs w:val="22"/>
          <w:lang w:eastAsia="es-MX"/>
        </w:rPr>
        <w:t>as, de la</w:t>
      </w:r>
      <w:r w:rsidRPr="00555E52">
        <w:rPr>
          <w:rFonts w:ascii="Arial" w:eastAsia="Times New Roman" w:hAnsi="Arial" w:cs="Arial"/>
          <w:sz w:val="22"/>
          <w:szCs w:val="22"/>
          <w:lang w:eastAsia="es-MX"/>
        </w:rPr>
        <w:t xml:space="preserve"> presente sesión</w:t>
      </w:r>
      <w:r w:rsidR="006277F6">
        <w:rPr>
          <w:rFonts w:ascii="Arial" w:eastAsia="Times New Roman" w:hAnsi="Arial" w:cs="Arial"/>
          <w:sz w:val="22"/>
          <w:szCs w:val="22"/>
          <w:lang w:eastAsia="es-MX"/>
        </w:rPr>
        <w:t xml:space="preserve">, por lo que </w:t>
      </w:r>
      <w:bookmarkStart w:id="0" w:name="_Hlk147736777"/>
      <w:bookmarkStart w:id="1" w:name="_Hlk152325996"/>
      <w:bookmarkStart w:id="2" w:name="_Hlk161063730"/>
      <w:r w:rsidRPr="00555E52">
        <w:rPr>
          <w:rFonts w:ascii="Arial" w:eastAsia="Times New Roman" w:hAnsi="Arial" w:cs="Arial"/>
          <w:sz w:val="22"/>
          <w:szCs w:val="22"/>
          <w:lang w:eastAsia="es-MX"/>
        </w:rPr>
        <w:t xml:space="preserve">siendo las </w:t>
      </w:r>
      <w:r w:rsidR="00EC34FD">
        <w:rPr>
          <w:rFonts w:ascii="Arial" w:eastAsia="Times New Roman" w:hAnsi="Arial" w:cs="Arial"/>
          <w:sz w:val="22"/>
          <w:szCs w:val="22"/>
          <w:lang w:eastAsia="es-MX"/>
        </w:rPr>
        <w:t>do</w:t>
      </w:r>
      <w:r w:rsidR="00333F79">
        <w:rPr>
          <w:rFonts w:ascii="Arial" w:eastAsia="Times New Roman" w:hAnsi="Arial" w:cs="Arial"/>
          <w:sz w:val="22"/>
          <w:szCs w:val="22"/>
          <w:lang w:eastAsia="es-MX"/>
        </w:rPr>
        <w:t>ce</w:t>
      </w:r>
      <w:r w:rsidR="003F4288">
        <w:rPr>
          <w:rFonts w:ascii="Arial" w:eastAsia="Times New Roman" w:hAnsi="Arial" w:cs="Arial"/>
          <w:sz w:val="22"/>
          <w:szCs w:val="22"/>
          <w:lang w:eastAsia="es-MX"/>
        </w:rPr>
        <w:t xml:space="preserve"> </w:t>
      </w:r>
      <w:r w:rsidRPr="00C63772">
        <w:rPr>
          <w:rFonts w:ascii="Arial" w:eastAsia="Times New Roman" w:hAnsi="Arial" w:cs="Arial"/>
          <w:sz w:val="22"/>
          <w:szCs w:val="22"/>
          <w:lang w:eastAsia="es-MX"/>
        </w:rPr>
        <w:t xml:space="preserve">horas con </w:t>
      </w:r>
      <w:r w:rsidR="00EC34FD">
        <w:rPr>
          <w:rFonts w:ascii="Arial" w:eastAsia="Times New Roman" w:hAnsi="Arial" w:cs="Arial"/>
          <w:sz w:val="22"/>
          <w:szCs w:val="22"/>
          <w:lang w:eastAsia="es-MX"/>
        </w:rPr>
        <w:t>veintiún</w:t>
      </w:r>
      <w:r w:rsidR="00FD56FC">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minutos del </w:t>
      </w:r>
      <w:r w:rsidR="00EC34FD">
        <w:rPr>
          <w:rFonts w:ascii="Arial" w:eastAsia="Times New Roman" w:hAnsi="Arial" w:cs="Arial"/>
          <w:sz w:val="22"/>
          <w:szCs w:val="22"/>
          <w:lang w:eastAsia="es-MX"/>
        </w:rPr>
        <w:t>cuatro de octubre</w:t>
      </w:r>
      <w:r w:rsidR="0012561A">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de 202</w:t>
      </w:r>
      <w:r>
        <w:rPr>
          <w:rFonts w:ascii="Arial" w:eastAsia="Times New Roman" w:hAnsi="Arial" w:cs="Arial"/>
          <w:sz w:val="22"/>
          <w:szCs w:val="22"/>
          <w:lang w:eastAsia="es-MX"/>
        </w:rPr>
        <w:t>4</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instalada </w:t>
      </w:r>
      <w:r w:rsidRPr="00555E52">
        <w:rPr>
          <w:rFonts w:ascii="Arial" w:hAnsi="Arial" w:cs="Arial"/>
          <w:sz w:val="22"/>
          <w:szCs w:val="22"/>
        </w:rPr>
        <w:lastRenderedPageBreak/>
        <w:t xml:space="preserve">la </w:t>
      </w:r>
      <w:r w:rsidR="003F4288">
        <w:rPr>
          <w:rFonts w:ascii="Arial" w:hAnsi="Arial" w:cs="Arial"/>
          <w:b/>
          <w:bCs/>
          <w:sz w:val="22"/>
          <w:szCs w:val="22"/>
        </w:rPr>
        <w:t>Décima</w:t>
      </w:r>
      <w:r w:rsidR="00FD56FC">
        <w:rPr>
          <w:rFonts w:ascii="Arial" w:hAnsi="Arial" w:cs="Arial"/>
          <w:b/>
          <w:bCs/>
          <w:sz w:val="22"/>
          <w:szCs w:val="22"/>
        </w:rPr>
        <w:t xml:space="preserve"> </w:t>
      </w:r>
      <w:r w:rsidR="00EC34FD">
        <w:rPr>
          <w:rFonts w:ascii="Arial" w:hAnsi="Arial" w:cs="Arial"/>
          <w:b/>
          <w:bCs/>
          <w:sz w:val="22"/>
          <w:szCs w:val="22"/>
        </w:rPr>
        <w:t>Sexta</w:t>
      </w:r>
      <w:r w:rsidR="001A7263">
        <w:rPr>
          <w:rFonts w:ascii="Arial" w:hAnsi="Arial" w:cs="Arial"/>
          <w:b/>
          <w:bCs/>
          <w:sz w:val="22"/>
          <w:szCs w:val="22"/>
        </w:rPr>
        <w:t xml:space="preserve"> </w:t>
      </w:r>
      <w:r w:rsidR="0061683D" w:rsidRPr="0061683D">
        <w:rPr>
          <w:rFonts w:ascii="Arial" w:hAnsi="Arial" w:cs="Arial"/>
          <w:b/>
          <w:bCs/>
          <w:sz w:val="22"/>
          <w:szCs w:val="22"/>
        </w:rPr>
        <w:t>S</w:t>
      </w:r>
      <w:r w:rsidRPr="00555E52">
        <w:rPr>
          <w:rFonts w:ascii="Arial" w:hAnsi="Arial" w:cs="Arial"/>
          <w:b/>
          <w:sz w:val="22"/>
          <w:szCs w:val="22"/>
        </w:rPr>
        <w:t xml:space="preserve">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007B35DC">
        <w:rPr>
          <w:rFonts w:ascii="Arial" w:hAnsi="Arial" w:cs="Arial"/>
          <w:b/>
          <w:sz w:val="22"/>
          <w:szCs w:val="22"/>
        </w:rPr>
        <w:t>,</w:t>
      </w:r>
      <w:r w:rsidRPr="00555E52">
        <w:rPr>
          <w:rFonts w:ascii="Arial" w:hAnsi="Arial" w:cs="Arial"/>
          <w:sz w:val="22"/>
          <w:szCs w:val="22"/>
        </w:rPr>
        <w:t xml:space="preserve"> de este Consejo General del Órgano G</w:t>
      </w:r>
      <w:r w:rsidR="007B35DC">
        <w:rPr>
          <w:rFonts w:ascii="Arial" w:hAnsi="Arial" w:cs="Arial"/>
          <w:sz w:val="22"/>
          <w:szCs w:val="22"/>
        </w:rPr>
        <w:t>eneral</w:t>
      </w:r>
      <w:r w:rsidRPr="00555E52">
        <w:rPr>
          <w:rFonts w:ascii="Arial" w:hAnsi="Arial" w:cs="Arial"/>
          <w:sz w:val="22"/>
          <w:szCs w:val="22"/>
        </w:rPr>
        <w:t xml:space="preserve"> de Acceso a la Información Pública, Transparencia, Protección de Datos Personales y Buen Gobierno del Estado de Oaxaca y por lo tanto serán válidos todos los acuerdos que en esta sean tomados</w:t>
      </w:r>
      <w:bookmarkEnd w:id="0"/>
      <w:r w:rsidRPr="00555E52">
        <w:rPr>
          <w:rFonts w:ascii="Arial" w:hAnsi="Arial" w:cs="Arial"/>
          <w:sz w:val="22"/>
          <w:szCs w:val="22"/>
        </w:rPr>
        <w:t>.</w:t>
      </w:r>
      <w:bookmarkEnd w:id="1"/>
      <w:r w:rsidRPr="00555E52">
        <w:rPr>
          <w:rFonts w:ascii="Arial" w:hAnsi="Arial" w:cs="Arial"/>
          <w:sz w:val="22"/>
          <w:szCs w:val="22"/>
        </w:rPr>
        <w:t xml:space="preserve"> </w:t>
      </w:r>
      <w:bookmarkEnd w:id="2"/>
      <w:r w:rsidR="005106FA">
        <w:rPr>
          <w:rFonts w:ascii="Arial" w:hAnsi="Arial" w:cs="Arial"/>
          <w:sz w:val="22"/>
          <w:szCs w:val="22"/>
        </w:rPr>
        <w:t xml:space="preserve">Concedo el uso de la </w:t>
      </w:r>
      <w:r w:rsidR="00EC34FD">
        <w:rPr>
          <w:rFonts w:ascii="Arial" w:hAnsi="Arial" w:cs="Arial"/>
          <w:sz w:val="22"/>
          <w:szCs w:val="22"/>
        </w:rPr>
        <w:t xml:space="preserve">palabra </w:t>
      </w:r>
      <w:r w:rsidR="005106FA">
        <w:rPr>
          <w:rFonts w:ascii="Arial" w:hAnsi="Arial" w:cs="Arial"/>
          <w:sz w:val="22"/>
          <w:szCs w:val="22"/>
        </w:rPr>
        <w:t>al</w:t>
      </w:r>
      <w:r w:rsidR="007B35DC">
        <w:rPr>
          <w:rFonts w:ascii="Arial" w:hAnsi="Arial" w:cs="Arial"/>
          <w:sz w:val="22"/>
          <w:szCs w:val="22"/>
        </w:rPr>
        <w:t xml:space="preserve"> </w:t>
      </w:r>
      <w:proofErr w:type="gramStart"/>
      <w:r w:rsidR="007B35DC">
        <w:rPr>
          <w:rFonts w:ascii="Arial" w:hAnsi="Arial" w:cs="Arial"/>
          <w:sz w:val="22"/>
          <w:szCs w:val="22"/>
        </w:rPr>
        <w:t>Secretario General</w:t>
      </w:r>
      <w:proofErr w:type="gramEnd"/>
      <w:r w:rsidR="007B35DC">
        <w:rPr>
          <w:rFonts w:ascii="Arial" w:hAnsi="Arial" w:cs="Arial"/>
          <w:sz w:val="22"/>
          <w:szCs w:val="22"/>
        </w:rPr>
        <w:t xml:space="preserve"> de Acuerdos para </w:t>
      </w:r>
      <w:r w:rsidR="0012561A">
        <w:rPr>
          <w:rFonts w:ascii="Arial" w:hAnsi="Arial" w:cs="Arial"/>
          <w:sz w:val="22"/>
          <w:szCs w:val="22"/>
        </w:rPr>
        <w:t xml:space="preserve">que </w:t>
      </w:r>
      <w:r w:rsidR="007B35DC">
        <w:rPr>
          <w:rFonts w:ascii="Arial" w:hAnsi="Arial" w:cs="Arial"/>
          <w:sz w:val="22"/>
          <w:szCs w:val="22"/>
        </w:rPr>
        <w:t>contin</w:t>
      </w:r>
      <w:r w:rsidR="0012561A">
        <w:rPr>
          <w:rFonts w:ascii="Arial" w:hAnsi="Arial" w:cs="Arial"/>
          <w:sz w:val="22"/>
          <w:szCs w:val="22"/>
        </w:rPr>
        <w:t>úe</w:t>
      </w:r>
      <w:r w:rsidR="007B35DC">
        <w:rPr>
          <w:rFonts w:ascii="Arial" w:hAnsi="Arial" w:cs="Arial"/>
          <w:sz w:val="22"/>
          <w:szCs w:val="22"/>
        </w:rPr>
        <w:t xml:space="preserve"> con</w:t>
      </w:r>
      <w:r w:rsidR="00F86C38">
        <w:rPr>
          <w:rFonts w:ascii="Arial" w:hAnsi="Arial" w:cs="Arial"/>
          <w:sz w:val="22"/>
          <w:szCs w:val="22"/>
        </w:rPr>
        <w:t xml:space="preserve"> </w:t>
      </w:r>
      <w:r w:rsidR="007B35DC">
        <w:rPr>
          <w:rFonts w:ascii="Arial" w:hAnsi="Arial" w:cs="Arial"/>
          <w:sz w:val="22"/>
          <w:szCs w:val="22"/>
        </w:rPr>
        <w:t xml:space="preserve">el desarrollo </w:t>
      </w:r>
      <w:r w:rsidR="00F86C38">
        <w:rPr>
          <w:rFonts w:ascii="Arial" w:hAnsi="Arial" w:cs="Arial"/>
          <w:sz w:val="22"/>
          <w:szCs w:val="22"/>
        </w:rPr>
        <w:t>de la presente sesión.</w:t>
      </w:r>
      <w:r w:rsidR="005106FA">
        <w:rPr>
          <w:rFonts w:ascii="Arial" w:hAnsi="Arial" w:cs="Arial"/>
          <w:sz w:val="22"/>
          <w:szCs w:val="22"/>
        </w:rPr>
        <w:t xml:space="preserve"> </w:t>
      </w:r>
      <w:r>
        <w:rPr>
          <w:rFonts w:ascii="Arial" w:hAnsi="Arial" w:cs="Arial"/>
          <w:sz w:val="22"/>
          <w:szCs w:val="22"/>
        </w:rPr>
        <w:t xml:space="preserve">- - - - - - - </w:t>
      </w:r>
      <w:r w:rsidR="00FD56FC">
        <w:rPr>
          <w:rFonts w:ascii="Arial" w:hAnsi="Arial" w:cs="Arial"/>
          <w:sz w:val="22"/>
          <w:szCs w:val="22"/>
        </w:rPr>
        <w:t xml:space="preserve">- - - - - - - </w:t>
      </w:r>
    </w:p>
    <w:p w14:paraId="0E63AD68" w14:textId="27ABC4ED" w:rsidR="00751466" w:rsidRDefault="00751466" w:rsidP="0028061F">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w:t>
      </w:r>
      <w:proofErr w:type="gramStart"/>
      <w:r w:rsidRPr="001D7841">
        <w:rPr>
          <w:rFonts w:ascii="Arial" w:hAnsi="Arial" w:cs="Arial"/>
          <w:sz w:val="22"/>
          <w:szCs w:val="22"/>
        </w:rPr>
        <w:t>Presidente</w:t>
      </w:r>
      <w:proofErr w:type="gramEnd"/>
      <w:r w:rsidRPr="001D7841">
        <w:rPr>
          <w:rFonts w:ascii="Arial" w:hAnsi="Arial" w:cs="Arial"/>
          <w:sz w:val="22"/>
          <w:szCs w:val="22"/>
        </w:rPr>
        <w:t xml:space="preserve">, </w:t>
      </w:r>
      <w:r w:rsidR="0028061F" w:rsidRPr="0028061F">
        <w:rPr>
          <w:rFonts w:ascii="Arial" w:hAnsi="Arial" w:cs="Arial"/>
          <w:sz w:val="22"/>
          <w:szCs w:val="22"/>
        </w:rPr>
        <w:t xml:space="preserve">a continuación, procedo al desahogo del </w:t>
      </w:r>
      <w:r w:rsidR="0028061F" w:rsidRPr="0028061F">
        <w:rPr>
          <w:rFonts w:ascii="Arial" w:hAnsi="Arial" w:cs="Arial"/>
          <w:b/>
          <w:bCs/>
          <w:sz w:val="22"/>
          <w:szCs w:val="22"/>
        </w:rPr>
        <w:t>TERCER PUNTO</w:t>
      </w:r>
      <w:r w:rsidR="0028061F" w:rsidRPr="0028061F">
        <w:rPr>
          <w:rFonts w:ascii="Arial" w:hAnsi="Arial" w:cs="Arial"/>
          <w:sz w:val="22"/>
          <w:szCs w:val="22"/>
        </w:rPr>
        <w:t xml:space="preserve"> del “Orden del Día”, p</w:t>
      </w:r>
      <w:r w:rsidR="005002BE">
        <w:rPr>
          <w:rFonts w:ascii="Arial" w:hAnsi="Arial" w:cs="Arial"/>
          <w:sz w:val="22"/>
          <w:szCs w:val="22"/>
        </w:rPr>
        <w:t>or</w:t>
      </w:r>
      <w:r w:rsidR="0028061F" w:rsidRPr="0028061F">
        <w:rPr>
          <w:rFonts w:ascii="Arial" w:hAnsi="Arial" w:cs="Arial"/>
          <w:sz w:val="22"/>
          <w:szCs w:val="22"/>
        </w:rPr>
        <w:t xml:space="preserve"> lo cual, solicito obviar la lectura de este, tomando en consideración que ha sido notificado previamente por lo </w:t>
      </w:r>
      <w:r w:rsidR="00EC34FD">
        <w:rPr>
          <w:rFonts w:ascii="Arial" w:hAnsi="Arial" w:cs="Arial"/>
          <w:sz w:val="22"/>
          <w:szCs w:val="22"/>
        </w:rPr>
        <w:t>cual</w:t>
      </w:r>
      <w:r w:rsidR="00E95393">
        <w:rPr>
          <w:rFonts w:ascii="Arial" w:hAnsi="Arial" w:cs="Arial"/>
          <w:sz w:val="22"/>
          <w:szCs w:val="22"/>
        </w:rPr>
        <w:t xml:space="preserve"> </w:t>
      </w:r>
      <w:r w:rsidR="00C26B19">
        <w:rPr>
          <w:rFonts w:ascii="Arial" w:hAnsi="Arial" w:cs="Arial"/>
          <w:sz w:val="22"/>
          <w:szCs w:val="22"/>
        </w:rPr>
        <w:t xml:space="preserve">se </w:t>
      </w:r>
      <w:r w:rsidR="00F670F7">
        <w:rPr>
          <w:rFonts w:ascii="Arial" w:hAnsi="Arial" w:cs="Arial"/>
          <w:sz w:val="22"/>
          <w:szCs w:val="22"/>
        </w:rPr>
        <w:t>conoce</w:t>
      </w:r>
      <w:r w:rsidR="0028061F" w:rsidRPr="0028061F">
        <w:rPr>
          <w:rFonts w:ascii="Arial" w:hAnsi="Arial" w:cs="Arial"/>
          <w:sz w:val="22"/>
          <w:szCs w:val="22"/>
        </w:rPr>
        <w:t xml:space="preserve"> con antelación.</w:t>
      </w:r>
      <w:r w:rsidR="0028061F">
        <w:rPr>
          <w:rFonts w:ascii="Arial" w:hAnsi="Arial" w:cs="Arial"/>
          <w:sz w:val="22"/>
          <w:szCs w:val="22"/>
        </w:rPr>
        <w:t xml:space="preserve"> </w:t>
      </w:r>
      <w:r w:rsidR="0028061F" w:rsidRPr="0028061F">
        <w:rPr>
          <w:rFonts w:ascii="Arial" w:hAnsi="Arial" w:cs="Arial"/>
          <w:sz w:val="22"/>
          <w:szCs w:val="22"/>
        </w:rPr>
        <w:t>Asimismo, me permito hacer del conocimiento</w:t>
      </w:r>
      <w:r w:rsidR="00EC34FD">
        <w:rPr>
          <w:rFonts w:ascii="Arial" w:hAnsi="Arial" w:cs="Arial"/>
          <w:sz w:val="22"/>
          <w:szCs w:val="22"/>
        </w:rPr>
        <w:t xml:space="preserve"> general</w:t>
      </w:r>
      <w:r w:rsidR="0028061F" w:rsidRPr="0028061F">
        <w:rPr>
          <w:rFonts w:ascii="Arial" w:hAnsi="Arial" w:cs="Arial"/>
          <w:sz w:val="22"/>
          <w:szCs w:val="22"/>
        </w:rPr>
        <w:t xml:space="preserve"> </w:t>
      </w:r>
      <w:r w:rsidR="00C26B19">
        <w:rPr>
          <w:rFonts w:ascii="Arial" w:hAnsi="Arial" w:cs="Arial"/>
          <w:sz w:val="22"/>
          <w:szCs w:val="22"/>
        </w:rPr>
        <w:t>que por</w:t>
      </w:r>
      <w:r w:rsidR="0028061F" w:rsidRPr="0028061F">
        <w:rPr>
          <w:rFonts w:ascii="Arial" w:hAnsi="Arial" w:cs="Arial"/>
          <w:sz w:val="22"/>
          <w:szCs w:val="22"/>
        </w:rPr>
        <w:t xml:space="preserve"> d</w:t>
      </w:r>
      <w:r w:rsidR="00E95393">
        <w:rPr>
          <w:rFonts w:ascii="Arial" w:hAnsi="Arial" w:cs="Arial"/>
          <w:sz w:val="22"/>
          <w:szCs w:val="22"/>
        </w:rPr>
        <w:t>eterminación</w:t>
      </w:r>
      <w:r w:rsidR="00C26B19">
        <w:rPr>
          <w:rFonts w:ascii="Arial" w:hAnsi="Arial" w:cs="Arial"/>
          <w:sz w:val="22"/>
          <w:szCs w:val="22"/>
        </w:rPr>
        <w:t xml:space="preserve"> unánime del Consejo General de este Órgano Garante se tomó la decisión </w:t>
      </w:r>
      <w:proofErr w:type="spellStart"/>
      <w:r w:rsidR="00EC34FD">
        <w:rPr>
          <w:rFonts w:ascii="Arial" w:hAnsi="Arial" w:cs="Arial"/>
          <w:sz w:val="22"/>
          <w:szCs w:val="22"/>
        </w:rPr>
        <w:t>od</w:t>
      </w:r>
      <w:proofErr w:type="spellEnd"/>
      <w:r w:rsidR="00EC34FD">
        <w:rPr>
          <w:rFonts w:ascii="Arial" w:hAnsi="Arial" w:cs="Arial"/>
          <w:sz w:val="22"/>
          <w:szCs w:val="22"/>
        </w:rPr>
        <w:t xml:space="preserve">, </w:t>
      </w:r>
      <w:r w:rsidR="00C26B19">
        <w:rPr>
          <w:rFonts w:ascii="Arial" w:hAnsi="Arial" w:cs="Arial"/>
          <w:sz w:val="22"/>
          <w:szCs w:val="22"/>
        </w:rPr>
        <w:t xml:space="preserve">de </w:t>
      </w:r>
      <w:r w:rsidR="0028061F" w:rsidRPr="0028061F">
        <w:rPr>
          <w:rFonts w:ascii="Arial" w:hAnsi="Arial" w:cs="Arial"/>
          <w:sz w:val="22"/>
          <w:szCs w:val="22"/>
        </w:rPr>
        <w:t>obviar la lectura</w:t>
      </w:r>
      <w:r w:rsidR="00F670F7">
        <w:rPr>
          <w:rFonts w:ascii="Arial" w:hAnsi="Arial" w:cs="Arial"/>
          <w:sz w:val="22"/>
          <w:szCs w:val="22"/>
        </w:rPr>
        <w:t xml:space="preserve"> del</w:t>
      </w:r>
      <w:r w:rsidR="001A7263">
        <w:rPr>
          <w:rFonts w:ascii="Arial" w:hAnsi="Arial" w:cs="Arial"/>
          <w:sz w:val="22"/>
          <w:szCs w:val="22"/>
        </w:rPr>
        <w:t xml:space="preserve"> acuerdo</w:t>
      </w:r>
      <w:r w:rsidR="00EC34FD">
        <w:rPr>
          <w:rFonts w:ascii="Arial" w:hAnsi="Arial" w:cs="Arial"/>
          <w:sz w:val="22"/>
          <w:szCs w:val="22"/>
        </w:rPr>
        <w:t xml:space="preserve">, de los acuerdos </w:t>
      </w:r>
      <w:r w:rsidR="0028061F" w:rsidRPr="0028061F">
        <w:rPr>
          <w:rFonts w:ascii="Arial" w:hAnsi="Arial" w:cs="Arial"/>
          <w:sz w:val="22"/>
          <w:szCs w:val="22"/>
        </w:rPr>
        <w:t xml:space="preserve">que se desahogará en esta </w:t>
      </w:r>
      <w:r w:rsidR="00F670F7">
        <w:rPr>
          <w:rFonts w:ascii="Arial" w:hAnsi="Arial" w:cs="Arial"/>
          <w:sz w:val="22"/>
          <w:szCs w:val="22"/>
        </w:rPr>
        <w:t>sesión</w:t>
      </w:r>
      <w:r w:rsidR="0028061F" w:rsidRPr="0028061F">
        <w:rPr>
          <w:rFonts w:ascii="Arial" w:hAnsi="Arial" w:cs="Arial"/>
          <w:sz w:val="22"/>
          <w:szCs w:val="22"/>
        </w:rPr>
        <w:t xml:space="preserve">, a excepción, </w:t>
      </w:r>
      <w:proofErr w:type="gramStart"/>
      <w:r w:rsidR="0028061F" w:rsidRPr="0028061F">
        <w:rPr>
          <w:rFonts w:ascii="Arial" w:hAnsi="Arial" w:cs="Arial"/>
          <w:sz w:val="22"/>
          <w:szCs w:val="22"/>
        </w:rPr>
        <w:t>de</w:t>
      </w:r>
      <w:r w:rsidR="00EC34FD">
        <w:rPr>
          <w:rFonts w:ascii="Arial" w:hAnsi="Arial" w:cs="Arial"/>
          <w:sz w:val="22"/>
          <w:szCs w:val="22"/>
        </w:rPr>
        <w:t xml:space="preserve"> </w:t>
      </w:r>
      <w:r w:rsidR="0028061F" w:rsidRPr="0028061F">
        <w:rPr>
          <w:rFonts w:ascii="Arial" w:hAnsi="Arial" w:cs="Arial"/>
          <w:sz w:val="22"/>
          <w:szCs w:val="22"/>
        </w:rPr>
        <w:t>l</w:t>
      </w:r>
      <w:r w:rsidR="00EC34FD">
        <w:rPr>
          <w:rFonts w:ascii="Arial" w:hAnsi="Arial" w:cs="Arial"/>
          <w:sz w:val="22"/>
          <w:szCs w:val="22"/>
        </w:rPr>
        <w:t>os</w:t>
      </w:r>
      <w:r w:rsidR="0028061F" w:rsidRPr="0028061F">
        <w:rPr>
          <w:rFonts w:ascii="Arial" w:hAnsi="Arial" w:cs="Arial"/>
          <w:sz w:val="22"/>
          <w:szCs w:val="22"/>
        </w:rPr>
        <w:t xml:space="preserve"> proemio</w:t>
      </w:r>
      <w:proofErr w:type="gramEnd"/>
      <w:r w:rsidR="0028061F" w:rsidRPr="0028061F">
        <w:rPr>
          <w:rFonts w:ascii="Arial" w:hAnsi="Arial" w:cs="Arial"/>
          <w:sz w:val="22"/>
          <w:szCs w:val="22"/>
        </w:rPr>
        <w:t xml:space="preserve"> y </w:t>
      </w:r>
      <w:r w:rsidR="00C26B19">
        <w:rPr>
          <w:rFonts w:ascii="Arial" w:hAnsi="Arial" w:cs="Arial"/>
          <w:sz w:val="22"/>
          <w:szCs w:val="22"/>
        </w:rPr>
        <w:t xml:space="preserve">los </w:t>
      </w:r>
      <w:r w:rsidR="0028061F" w:rsidRPr="0028061F">
        <w:rPr>
          <w:rFonts w:ascii="Arial" w:hAnsi="Arial" w:cs="Arial"/>
          <w:sz w:val="22"/>
          <w:szCs w:val="22"/>
        </w:rPr>
        <w:t>resolutivo</w:t>
      </w:r>
      <w:r w:rsidR="00C26B19">
        <w:rPr>
          <w:rFonts w:ascii="Arial" w:hAnsi="Arial" w:cs="Arial"/>
          <w:sz w:val="22"/>
          <w:szCs w:val="22"/>
        </w:rPr>
        <w:t>s</w:t>
      </w:r>
      <w:r w:rsidR="0028061F" w:rsidRPr="0028061F">
        <w:rPr>
          <w:rFonts w:ascii="Arial" w:hAnsi="Arial" w:cs="Arial"/>
          <w:sz w:val="22"/>
          <w:szCs w:val="22"/>
        </w:rPr>
        <w:t xml:space="preserve"> correspondientes; consecuentemente, después de dar lectura a las partes antes mencionadas, procederé a solicitar en forma individual el sentido del voto de cada una y uno de ustedes, </w:t>
      </w:r>
      <w:r w:rsidR="00F83BF1">
        <w:rPr>
          <w:rFonts w:ascii="Arial" w:hAnsi="Arial" w:cs="Arial"/>
          <w:sz w:val="22"/>
          <w:szCs w:val="22"/>
        </w:rPr>
        <w:t>C</w:t>
      </w:r>
      <w:r w:rsidR="0028061F" w:rsidRPr="0028061F">
        <w:rPr>
          <w:rFonts w:ascii="Arial" w:hAnsi="Arial" w:cs="Arial"/>
          <w:sz w:val="22"/>
          <w:szCs w:val="22"/>
        </w:rPr>
        <w:t xml:space="preserve">omisionadas y </w:t>
      </w:r>
      <w:r w:rsidR="00F83BF1">
        <w:rPr>
          <w:rFonts w:ascii="Arial" w:hAnsi="Arial" w:cs="Arial"/>
          <w:sz w:val="22"/>
          <w:szCs w:val="22"/>
        </w:rPr>
        <w:t>C</w:t>
      </w:r>
      <w:r w:rsidR="0028061F" w:rsidRPr="0028061F">
        <w:rPr>
          <w:rFonts w:ascii="Arial" w:hAnsi="Arial" w:cs="Arial"/>
          <w:sz w:val="22"/>
          <w:szCs w:val="22"/>
        </w:rPr>
        <w:t>omisionado</w:t>
      </w:r>
      <w:r w:rsidR="00F670F7">
        <w:rPr>
          <w:rFonts w:ascii="Arial" w:hAnsi="Arial" w:cs="Arial"/>
          <w:sz w:val="22"/>
          <w:szCs w:val="22"/>
        </w:rPr>
        <w:t>s</w:t>
      </w:r>
      <w:r w:rsidR="0028061F" w:rsidRPr="0028061F">
        <w:rPr>
          <w:rFonts w:ascii="Arial" w:hAnsi="Arial" w:cs="Arial"/>
          <w:sz w:val="22"/>
          <w:szCs w:val="22"/>
        </w:rPr>
        <w:t xml:space="preserve">. </w:t>
      </w:r>
      <w:r w:rsidR="00EC34FD">
        <w:rPr>
          <w:rFonts w:ascii="Arial" w:hAnsi="Arial" w:cs="Arial"/>
          <w:sz w:val="22"/>
          <w:szCs w:val="22"/>
        </w:rPr>
        <w:t>Por</w:t>
      </w:r>
      <w:r w:rsidR="00C26B19">
        <w:rPr>
          <w:rFonts w:ascii="Arial" w:hAnsi="Arial" w:cs="Arial"/>
          <w:sz w:val="22"/>
          <w:szCs w:val="22"/>
        </w:rPr>
        <w:t xml:space="preserve"> </w:t>
      </w:r>
      <w:r w:rsidR="0028061F" w:rsidRPr="0028061F">
        <w:rPr>
          <w:rFonts w:ascii="Arial" w:hAnsi="Arial" w:cs="Arial"/>
          <w:sz w:val="22"/>
          <w:szCs w:val="22"/>
        </w:rPr>
        <w:t>lo</w:t>
      </w:r>
      <w:r w:rsidR="001A7263">
        <w:rPr>
          <w:rFonts w:ascii="Arial" w:hAnsi="Arial" w:cs="Arial"/>
          <w:sz w:val="22"/>
          <w:szCs w:val="22"/>
        </w:rPr>
        <w:t xml:space="preserve"> anterio</w:t>
      </w:r>
      <w:r w:rsidR="005002BE">
        <w:rPr>
          <w:rFonts w:ascii="Arial" w:hAnsi="Arial" w:cs="Arial"/>
          <w:sz w:val="22"/>
          <w:szCs w:val="22"/>
        </w:rPr>
        <w:t>r</w:t>
      </w:r>
      <w:r w:rsidR="0028061F" w:rsidRPr="0028061F">
        <w:rPr>
          <w:rFonts w:ascii="Arial" w:hAnsi="Arial" w:cs="Arial"/>
          <w:sz w:val="22"/>
          <w:szCs w:val="22"/>
        </w:rPr>
        <w:t>, sirvan</w:t>
      </w:r>
      <w:r w:rsidR="00E95393">
        <w:rPr>
          <w:rFonts w:ascii="Arial" w:hAnsi="Arial" w:cs="Arial"/>
          <w:sz w:val="22"/>
          <w:szCs w:val="22"/>
        </w:rPr>
        <w:t xml:space="preserve"> a</w:t>
      </w:r>
      <w:r w:rsidR="0028061F" w:rsidRPr="0028061F">
        <w:rPr>
          <w:rFonts w:ascii="Arial" w:hAnsi="Arial" w:cs="Arial"/>
          <w:sz w:val="22"/>
          <w:szCs w:val="22"/>
        </w:rPr>
        <w:t xml:space="preserve"> emitir su </w:t>
      </w:r>
      <w:r w:rsidR="00E95393">
        <w:rPr>
          <w:rFonts w:ascii="Arial" w:hAnsi="Arial" w:cs="Arial"/>
          <w:sz w:val="22"/>
          <w:szCs w:val="22"/>
        </w:rPr>
        <w:t>voto</w:t>
      </w:r>
      <w:r w:rsidR="0028061F" w:rsidRPr="0028061F">
        <w:rPr>
          <w:rFonts w:ascii="Arial" w:hAnsi="Arial" w:cs="Arial"/>
          <w:sz w:val="22"/>
          <w:szCs w:val="22"/>
        </w:rPr>
        <w:t xml:space="preserve"> </w:t>
      </w:r>
      <w:r w:rsidR="005002BE">
        <w:rPr>
          <w:rFonts w:ascii="Arial" w:hAnsi="Arial" w:cs="Arial"/>
          <w:sz w:val="22"/>
          <w:szCs w:val="22"/>
        </w:rPr>
        <w:t xml:space="preserve">respecto de </w:t>
      </w:r>
      <w:r w:rsidR="0028061F" w:rsidRPr="0028061F">
        <w:rPr>
          <w:rFonts w:ascii="Arial" w:hAnsi="Arial" w:cs="Arial"/>
          <w:sz w:val="22"/>
          <w:szCs w:val="22"/>
        </w:rPr>
        <w:t>la aprobación del orden del día.</w:t>
      </w:r>
      <w:r w:rsidR="0028061F">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 - - - </w:t>
      </w:r>
      <w:r w:rsidR="0028061F">
        <w:rPr>
          <w:rFonts w:ascii="Arial" w:hAnsi="Arial" w:cs="Arial"/>
          <w:sz w:val="22"/>
          <w:szCs w:val="22"/>
        </w:rPr>
        <w:t xml:space="preserve">- - - - - - - - - - - - - </w:t>
      </w:r>
      <w:r w:rsidR="00F670F7">
        <w:rPr>
          <w:rFonts w:ascii="Arial" w:hAnsi="Arial" w:cs="Arial"/>
          <w:sz w:val="22"/>
          <w:szCs w:val="22"/>
        </w:rPr>
        <w:t xml:space="preserve">- - - - - - - - - - - </w:t>
      </w:r>
    </w:p>
    <w:p w14:paraId="7E66F033" w14:textId="77777777" w:rsidR="002B19A7" w:rsidRDefault="002B19A7" w:rsidP="002B19A7">
      <w:pPr>
        <w:spacing w:line="360" w:lineRule="auto"/>
        <w:jc w:val="both"/>
        <w:rPr>
          <w:rFonts w:ascii="Arial" w:hAnsi="Arial" w:cs="Arial"/>
          <w:b/>
          <w:sz w:val="22"/>
          <w:szCs w:val="22"/>
        </w:rPr>
      </w:pPr>
      <w:r w:rsidRPr="00555E52">
        <w:rPr>
          <w:rFonts w:ascii="Arial" w:hAnsi="Arial" w:cs="Arial"/>
          <w:b/>
          <w:sz w:val="22"/>
          <w:szCs w:val="22"/>
        </w:rPr>
        <w:t xml:space="preserve">Comisionada Xóchitl Elizabeth Méndez Sánchez: </w:t>
      </w:r>
      <w:r>
        <w:rPr>
          <w:rFonts w:ascii="Arial" w:hAnsi="Arial" w:cs="Arial"/>
          <w:sz w:val="22"/>
          <w:szCs w:val="22"/>
        </w:rPr>
        <w:t xml:space="preserve">a favor. - - - - - </w:t>
      </w:r>
      <w:r w:rsidRPr="00555E52">
        <w:rPr>
          <w:rFonts w:ascii="Arial" w:hAnsi="Arial" w:cs="Arial"/>
          <w:sz w:val="22"/>
          <w:szCs w:val="22"/>
        </w:rPr>
        <w:t xml:space="preserve">- - - - - - - - - - - - - - - - - </w:t>
      </w:r>
    </w:p>
    <w:p w14:paraId="722D6482" w14:textId="77777777" w:rsidR="00751466" w:rsidRPr="00555E52" w:rsidRDefault="00751466" w:rsidP="00BC3414">
      <w:pPr>
        <w:spacing w:line="360" w:lineRule="auto"/>
        <w:jc w:val="both"/>
        <w:rPr>
          <w:rFonts w:ascii="Arial" w:hAnsi="Arial" w:cs="Arial"/>
          <w:b/>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a favor.</w:t>
      </w:r>
      <w:r>
        <w:rPr>
          <w:rFonts w:ascii="Arial" w:hAnsi="Arial" w:cs="Arial"/>
          <w:sz w:val="22"/>
          <w:szCs w:val="22"/>
        </w:rPr>
        <w:t xml:space="preserve"> </w:t>
      </w:r>
      <w:r w:rsidRPr="00555E52">
        <w:rPr>
          <w:rFonts w:ascii="Arial" w:hAnsi="Arial" w:cs="Arial"/>
          <w:sz w:val="22"/>
          <w:szCs w:val="22"/>
        </w:rPr>
        <w:t xml:space="preserve">- - - - - - - - - - - - - - - - - - - - - - - - - - - </w:t>
      </w:r>
    </w:p>
    <w:p w14:paraId="5275D4E6" w14:textId="4DE39433" w:rsidR="00751466" w:rsidRPr="00555E52" w:rsidRDefault="005404DE"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Pr>
          <w:rFonts w:ascii="Arial" w:hAnsi="Arial" w:cs="Arial"/>
          <w:sz w:val="22"/>
          <w:szCs w:val="22"/>
        </w:rPr>
        <w:t xml:space="preserve"> </w:t>
      </w:r>
      <w:r w:rsidR="00751466" w:rsidRPr="00555E52">
        <w:rPr>
          <w:rFonts w:ascii="Arial" w:hAnsi="Arial" w:cs="Arial"/>
          <w:sz w:val="22"/>
          <w:szCs w:val="22"/>
        </w:rPr>
        <w:t xml:space="preserve">a favor de la aprobación del </w:t>
      </w:r>
      <w:r w:rsidR="007D3D65">
        <w:rPr>
          <w:rFonts w:ascii="Arial" w:hAnsi="Arial" w:cs="Arial"/>
          <w:sz w:val="22"/>
          <w:szCs w:val="22"/>
        </w:rPr>
        <w:t>O</w:t>
      </w:r>
      <w:r w:rsidR="00751466" w:rsidRPr="00555E52">
        <w:rPr>
          <w:rFonts w:ascii="Arial" w:hAnsi="Arial" w:cs="Arial"/>
          <w:sz w:val="22"/>
          <w:szCs w:val="22"/>
        </w:rPr>
        <w:t xml:space="preserve">rden del </w:t>
      </w:r>
      <w:r w:rsidR="007D3D65">
        <w:rPr>
          <w:rFonts w:ascii="Arial" w:hAnsi="Arial" w:cs="Arial"/>
          <w:sz w:val="22"/>
          <w:szCs w:val="22"/>
        </w:rPr>
        <w:t>D</w:t>
      </w:r>
      <w:r w:rsidR="00751466" w:rsidRPr="00555E52">
        <w:rPr>
          <w:rFonts w:ascii="Arial" w:hAnsi="Arial" w:cs="Arial"/>
          <w:sz w:val="22"/>
          <w:szCs w:val="22"/>
        </w:rPr>
        <w:t>ía.</w:t>
      </w:r>
      <w:r w:rsidR="00751466">
        <w:rPr>
          <w:rFonts w:ascii="Arial" w:hAnsi="Arial" w:cs="Arial"/>
          <w:sz w:val="22"/>
          <w:szCs w:val="22"/>
        </w:rPr>
        <w:t xml:space="preserve"> </w:t>
      </w:r>
      <w:r w:rsidR="00751466" w:rsidRPr="00555E52">
        <w:rPr>
          <w:rFonts w:ascii="Arial" w:hAnsi="Arial" w:cs="Arial"/>
          <w:sz w:val="22"/>
          <w:szCs w:val="22"/>
        </w:rPr>
        <w:t xml:space="preserve">- - </w:t>
      </w:r>
    </w:p>
    <w:p w14:paraId="0D755732" w14:textId="35CE3858" w:rsidR="00751466" w:rsidRPr="00555E52" w:rsidRDefault="00751466" w:rsidP="00BC3414">
      <w:pPr>
        <w:spacing w:line="360" w:lineRule="auto"/>
        <w:jc w:val="both"/>
        <w:rPr>
          <w:rFonts w:ascii="Arial" w:hAnsi="Arial" w:cs="Arial"/>
          <w:bCs/>
          <w:sz w:val="22"/>
          <w:szCs w:val="22"/>
        </w:rPr>
      </w:pPr>
      <w:r w:rsidRPr="00555E52">
        <w:rPr>
          <w:rFonts w:ascii="Arial" w:hAnsi="Arial" w:cs="Arial"/>
          <w:b/>
          <w:bCs/>
          <w:sz w:val="22"/>
          <w:szCs w:val="22"/>
        </w:rPr>
        <w:t>Comisionado José Luis Echeverría Morales</w:t>
      </w:r>
      <w:r w:rsidRPr="00555E52">
        <w:rPr>
          <w:rFonts w:ascii="Arial" w:hAnsi="Arial" w:cs="Arial"/>
          <w:sz w:val="22"/>
          <w:szCs w:val="22"/>
        </w:rPr>
        <w:t>: a favor.</w:t>
      </w:r>
      <w:r>
        <w:rPr>
          <w:rFonts w:ascii="Arial" w:hAnsi="Arial" w:cs="Arial"/>
          <w:sz w:val="22"/>
          <w:szCs w:val="22"/>
        </w:rPr>
        <w:t xml:space="preserve"> </w:t>
      </w:r>
      <w:r w:rsidRPr="00555E52">
        <w:rPr>
          <w:rFonts w:ascii="Arial" w:hAnsi="Arial" w:cs="Arial"/>
          <w:sz w:val="22"/>
          <w:szCs w:val="22"/>
        </w:rPr>
        <w:t xml:space="preserve">- - - - - - - - </w:t>
      </w:r>
      <w:r w:rsidR="0028061F">
        <w:rPr>
          <w:rFonts w:ascii="Arial" w:hAnsi="Arial" w:cs="Arial"/>
          <w:sz w:val="22"/>
          <w:szCs w:val="22"/>
        </w:rPr>
        <w:t xml:space="preserve">- - - - - - - - - - - - - - - - - </w:t>
      </w:r>
    </w:p>
    <w:p w14:paraId="570B1EA1" w14:textId="5FD17C45" w:rsidR="002B19A7"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 a favor</w:t>
      </w:r>
      <w:r w:rsidR="002B19A7">
        <w:rPr>
          <w:rFonts w:ascii="Arial" w:hAnsi="Arial" w:cs="Arial"/>
          <w:sz w:val="22"/>
          <w:szCs w:val="22"/>
        </w:rPr>
        <w:t xml:space="preserve"> de la aprobación del Orden del Día</w:t>
      </w:r>
      <w:r w:rsidR="005404DE">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w:t>
      </w:r>
      <w:r w:rsidR="007D3D65">
        <w:rPr>
          <w:rFonts w:ascii="Arial" w:hAnsi="Arial" w:cs="Arial"/>
          <w:sz w:val="22"/>
          <w:szCs w:val="22"/>
        </w:rPr>
        <w:t xml:space="preserve">- </w:t>
      </w:r>
      <w:r w:rsidR="00F670F7">
        <w:rPr>
          <w:rFonts w:ascii="Arial" w:hAnsi="Arial" w:cs="Arial"/>
          <w:sz w:val="22"/>
          <w:szCs w:val="22"/>
        </w:rPr>
        <w:t xml:space="preserve">- - - - - - - - - - - - - - - - - - - - - - - - - - - - - </w:t>
      </w:r>
      <w:r w:rsidR="002B19A7">
        <w:rPr>
          <w:rFonts w:ascii="Arial" w:hAnsi="Arial" w:cs="Arial"/>
          <w:sz w:val="22"/>
          <w:szCs w:val="22"/>
        </w:rPr>
        <w:t xml:space="preserve">- - - - - - - - - - </w:t>
      </w:r>
    </w:p>
    <w:p w14:paraId="0CF5178E" w14:textId="466D0551"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sidR="0028061F">
        <w:rPr>
          <w:rFonts w:ascii="Arial" w:hAnsi="Arial" w:cs="Arial"/>
          <w:sz w:val="22"/>
          <w:szCs w:val="22"/>
        </w:rPr>
        <w:t xml:space="preserve"> su</w:t>
      </w:r>
      <w:r w:rsidR="001E1577">
        <w:rPr>
          <w:rFonts w:ascii="Arial" w:hAnsi="Arial" w:cs="Arial"/>
          <w:sz w:val="22"/>
          <w:szCs w:val="22"/>
        </w:rPr>
        <w:t xml:space="preserve"> </w:t>
      </w:r>
      <w:r w:rsidRPr="00555E52">
        <w:rPr>
          <w:rFonts w:ascii="Arial" w:hAnsi="Arial" w:cs="Arial"/>
          <w:sz w:val="22"/>
          <w:szCs w:val="22"/>
        </w:rPr>
        <w:t xml:space="preserve">conocimiento que por unanimidad de votos </w:t>
      </w:r>
      <w:r w:rsidR="005404DE">
        <w:rPr>
          <w:rFonts w:ascii="Arial" w:hAnsi="Arial" w:cs="Arial"/>
          <w:sz w:val="22"/>
          <w:szCs w:val="22"/>
        </w:rPr>
        <w:t xml:space="preserve">fue aprobado </w:t>
      </w:r>
      <w:r w:rsidRPr="00555E52">
        <w:rPr>
          <w:rFonts w:ascii="Arial" w:hAnsi="Arial" w:cs="Arial"/>
          <w:sz w:val="22"/>
          <w:szCs w:val="22"/>
        </w:rPr>
        <w:t xml:space="preserve">el orden del día, así como dispensada la lectura de los antecedentes y considerandos </w:t>
      </w:r>
      <w:r w:rsidR="00F83BF1">
        <w:rPr>
          <w:rFonts w:ascii="Arial" w:hAnsi="Arial" w:cs="Arial"/>
          <w:sz w:val="22"/>
          <w:szCs w:val="22"/>
        </w:rPr>
        <w:t>de</w:t>
      </w:r>
      <w:r w:rsidR="002B19A7">
        <w:rPr>
          <w:rFonts w:ascii="Arial" w:hAnsi="Arial" w:cs="Arial"/>
          <w:sz w:val="22"/>
          <w:szCs w:val="22"/>
        </w:rPr>
        <w:t xml:space="preserve"> todos los </w:t>
      </w:r>
      <w:r w:rsidR="00F83BF1">
        <w:rPr>
          <w:rFonts w:ascii="Arial" w:hAnsi="Arial" w:cs="Arial"/>
          <w:sz w:val="22"/>
          <w:szCs w:val="22"/>
        </w:rPr>
        <w:t>acuerdo</w:t>
      </w:r>
      <w:r w:rsidR="002B19A7">
        <w:rPr>
          <w:rFonts w:ascii="Arial" w:hAnsi="Arial" w:cs="Arial"/>
          <w:sz w:val="22"/>
          <w:szCs w:val="22"/>
        </w:rPr>
        <w:t>s</w:t>
      </w:r>
      <w:r w:rsidR="00F83BF1">
        <w:rPr>
          <w:rFonts w:ascii="Arial" w:hAnsi="Arial" w:cs="Arial"/>
          <w:sz w:val="22"/>
          <w:szCs w:val="22"/>
        </w:rPr>
        <w:t xml:space="preserve"> </w:t>
      </w:r>
      <w:r w:rsidRPr="00555E52">
        <w:rPr>
          <w:rFonts w:ascii="Arial" w:hAnsi="Arial" w:cs="Arial"/>
          <w:sz w:val="22"/>
          <w:szCs w:val="22"/>
        </w:rPr>
        <w:t xml:space="preserve">que </w:t>
      </w:r>
      <w:r w:rsidR="001E1577">
        <w:rPr>
          <w:rFonts w:ascii="Arial" w:hAnsi="Arial" w:cs="Arial"/>
          <w:sz w:val="22"/>
          <w:szCs w:val="22"/>
        </w:rPr>
        <w:t xml:space="preserve">se </w:t>
      </w:r>
      <w:r w:rsidRPr="00555E52">
        <w:rPr>
          <w:rFonts w:ascii="Arial" w:hAnsi="Arial" w:cs="Arial"/>
          <w:sz w:val="22"/>
          <w:szCs w:val="22"/>
        </w:rPr>
        <w:t>t</w:t>
      </w:r>
      <w:r w:rsidR="005404DE">
        <w:rPr>
          <w:rFonts w:ascii="Arial" w:hAnsi="Arial" w:cs="Arial"/>
          <w:sz w:val="22"/>
          <w:szCs w:val="22"/>
        </w:rPr>
        <w:t>enga</w:t>
      </w:r>
      <w:r w:rsidR="002B19A7">
        <w:rPr>
          <w:rFonts w:ascii="Arial" w:hAnsi="Arial" w:cs="Arial"/>
          <w:sz w:val="22"/>
          <w:szCs w:val="22"/>
        </w:rPr>
        <w:t>n</w:t>
      </w:r>
      <w:r w:rsidR="00F670F7">
        <w:rPr>
          <w:rFonts w:ascii="Arial" w:hAnsi="Arial" w:cs="Arial"/>
          <w:sz w:val="22"/>
          <w:szCs w:val="22"/>
        </w:rPr>
        <w:t xml:space="preserve"> que</w:t>
      </w:r>
      <w:r w:rsidR="0061683D">
        <w:rPr>
          <w:rFonts w:ascii="Arial" w:hAnsi="Arial" w:cs="Arial"/>
          <w:sz w:val="22"/>
          <w:szCs w:val="22"/>
        </w:rPr>
        <w:t xml:space="preserve"> </w:t>
      </w:r>
      <w:r w:rsidRPr="00555E52">
        <w:rPr>
          <w:rFonts w:ascii="Arial" w:hAnsi="Arial" w:cs="Arial"/>
          <w:sz w:val="22"/>
          <w:szCs w:val="22"/>
        </w:rPr>
        <w:t xml:space="preserve">desahogar </w:t>
      </w:r>
      <w:r w:rsidR="001E1577">
        <w:rPr>
          <w:rFonts w:ascii="Arial" w:hAnsi="Arial" w:cs="Arial"/>
          <w:sz w:val="22"/>
          <w:szCs w:val="22"/>
        </w:rPr>
        <w:t>en</w:t>
      </w:r>
      <w:r w:rsidRPr="00555E52">
        <w:rPr>
          <w:rFonts w:ascii="Arial" w:hAnsi="Arial" w:cs="Arial"/>
          <w:sz w:val="22"/>
          <w:szCs w:val="22"/>
        </w:rPr>
        <w:t xml:space="preserve"> </w:t>
      </w:r>
      <w:r w:rsidR="00BB5B21">
        <w:rPr>
          <w:rFonts w:ascii="Arial" w:hAnsi="Arial" w:cs="Arial"/>
          <w:sz w:val="22"/>
          <w:szCs w:val="22"/>
        </w:rPr>
        <w:t>la presente</w:t>
      </w:r>
      <w:r w:rsidR="0061683D">
        <w:rPr>
          <w:rFonts w:ascii="Arial" w:hAnsi="Arial" w:cs="Arial"/>
          <w:sz w:val="22"/>
          <w:szCs w:val="22"/>
        </w:rPr>
        <w:t xml:space="preserv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sidR="001E1577">
        <w:rPr>
          <w:rFonts w:ascii="Arial" w:hAnsi="Arial" w:cs="Arial"/>
          <w:sz w:val="22"/>
          <w:szCs w:val="22"/>
        </w:rPr>
        <w:t xml:space="preserve">- - - - - - - - - - - - - - - - - - - - </w:t>
      </w:r>
      <w:r w:rsidR="00FD56FC">
        <w:rPr>
          <w:rFonts w:ascii="Arial" w:hAnsi="Arial" w:cs="Arial"/>
          <w:sz w:val="22"/>
          <w:szCs w:val="22"/>
        </w:rPr>
        <w:t xml:space="preserve">- - - - - - - - - - </w:t>
      </w:r>
    </w:p>
    <w:p w14:paraId="31955371" w14:textId="67161791"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w:t>
      </w:r>
      <w:r w:rsidR="00C63772">
        <w:rPr>
          <w:rFonts w:ascii="Arial" w:hAnsi="Arial" w:cs="Arial"/>
          <w:sz w:val="22"/>
          <w:szCs w:val="22"/>
        </w:rPr>
        <w:t xml:space="preserve"> </w:t>
      </w:r>
      <w:r w:rsidR="002B19A7">
        <w:rPr>
          <w:rFonts w:ascii="Arial" w:hAnsi="Arial" w:cs="Arial"/>
          <w:sz w:val="22"/>
          <w:szCs w:val="22"/>
        </w:rPr>
        <w:t xml:space="preserve">gracias </w:t>
      </w:r>
      <w:r w:rsidR="006D6A9C">
        <w:rPr>
          <w:rFonts w:ascii="Arial" w:hAnsi="Arial" w:cs="Arial"/>
          <w:sz w:val="22"/>
          <w:szCs w:val="22"/>
        </w:rPr>
        <w:t>Secretario</w:t>
      </w:r>
      <w:r w:rsidR="00EE1765">
        <w:rPr>
          <w:rFonts w:ascii="Arial" w:hAnsi="Arial" w:cs="Arial"/>
          <w:sz w:val="22"/>
          <w:szCs w:val="22"/>
        </w:rPr>
        <w:t xml:space="preserve"> </w:t>
      </w:r>
      <w:r w:rsidR="002B19A7">
        <w:rPr>
          <w:rFonts w:ascii="Arial" w:hAnsi="Arial" w:cs="Arial"/>
          <w:sz w:val="22"/>
          <w:szCs w:val="22"/>
        </w:rPr>
        <w:t>continue con</w:t>
      </w:r>
      <w:r w:rsidRPr="00555E52">
        <w:rPr>
          <w:rFonts w:ascii="Arial" w:hAnsi="Arial" w:cs="Arial"/>
          <w:sz w:val="22"/>
          <w:szCs w:val="22"/>
        </w:rPr>
        <w:t xml:space="preserve"> 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de </w:t>
      </w:r>
      <w:r w:rsidR="0061683D">
        <w:rPr>
          <w:rFonts w:ascii="Arial" w:hAnsi="Arial" w:cs="Arial"/>
          <w:sz w:val="22"/>
          <w:szCs w:val="22"/>
        </w:rPr>
        <w:t>la votación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w:t>
      </w:r>
    </w:p>
    <w:p w14:paraId="1C245C57" w14:textId="4F2EAABA" w:rsidR="00751466" w:rsidRDefault="00751466" w:rsidP="00E95393">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1E1577" w:rsidRPr="001E1577">
        <w:rPr>
          <w:rFonts w:ascii="Arial" w:hAnsi="Arial" w:cs="Arial"/>
          <w:bCs/>
          <w:sz w:val="22"/>
          <w:szCs w:val="22"/>
        </w:rPr>
        <w:t>Conforme a su instrucción</w:t>
      </w:r>
      <w:r w:rsidR="001E1577">
        <w:rPr>
          <w:rFonts w:ascii="Arial" w:hAnsi="Arial" w:cs="Arial"/>
          <w:b/>
          <w:sz w:val="22"/>
          <w:szCs w:val="22"/>
        </w:rPr>
        <w:t xml:space="preserve"> </w:t>
      </w:r>
      <w:r w:rsidR="001E1577">
        <w:rPr>
          <w:rFonts w:ascii="Arial" w:hAnsi="Arial" w:cs="Arial"/>
          <w:sz w:val="22"/>
          <w:szCs w:val="22"/>
        </w:rPr>
        <w:t>C</w:t>
      </w:r>
      <w:r w:rsidRPr="00555E52">
        <w:rPr>
          <w:rFonts w:ascii="Arial" w:hAnsi="Arial" w:cs="Arial"/>
          <w:sz w:val="22"/>
          <w:szCs w:val="22"/>
        </w:rPr>
        <w:t xml:space="preserve">omisionado </w:t>
      </w:r>
      <w:proofErr w:type="gramStart"/>
      <w:r w:rsidR="001E1577">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dente</w:t>
      </w:r>
      <w:proofErr w:type="gramEnd"/>
      <w:r w:rsidRPr="00555E52">
        <w:rPr>
          <w:rFonts w:ascii="Arial" w:hAnsi="Arial" w:cs="Arial"/>
          <w:sz w:val="22"/>
          <w:szCs w:val="22"/>
        </w:rPr>
        <w:t>, proced</w:t>
      </w:r>
      <w:r w:rsidR="001E1577">
        <w:rPr>
          <w:rFonts w:ascii="Arial" w:hAnsi="Arial" w:cs="Arial"/>
          <w:sz w:val="22"/>
          <w:szCs w:val="22"/>
        </w:rPr>
        <w:t xml:space="preserve">eré a dar lectura </w:t>
      </w:r>
      <w:r w:rsidR="002B19A7">
        <w:rPr>
          <w:rFonts w:ascii="Arial" w:hAnsi="Arial" w:cs="Arial"/>
          <w:bCs/>
          <w:sz w:val="22"/>
          <w:szCs w:val="22"/>
        </w:rPr>
        <w:t>a</w:t>
      </w:r>
      <w:r>
        <w:rPr>
          <w:rFonts w:ascii="Arial" w:hAnsi="Arial" w:cs="Arial"/>
          <w:bCs/>
          <w:sz w:val="22"/>
          <w:szCs w:val="22"/>
        </w:rPr>
        <w:t xml:space="preserve"> la parte relativa del </w:t>
      </w:r>
      <w:r w:rsidR="00EE1765" w:rsidRPr="00EE1765">
        <w:rPr>
          <w:rFonts w:ascii="Arial" w:hAnsi="Arial" w:cs="Arial"/>
          <w:bCs/>
          <w:sz w:val="22"/>
          <w:szCs w:val="22"/>
        </w:rPr>
        <w:t xml:space="preserve">acuerdo </w:t>
      </w:r>
      <w:r w:rsidR="005404DE">
        <w:rPr>
          <w:rFonts w:ascii="Arial" w:hAnsi="Arial" w:cs="Arial"/>
          <w:bCs/>
          <w:sz w:val="22"/>
          <w:szCs w:val="22"/>
        </w:rPr>
        <w:t xml:space="preserve">número </w:t>
      </w:r>
      <w:r w:rsidR="00BB5B21" w:rsidRPr="00BB5B21">
        <w:rPr>
          <w:rFonts w:ascii="Arial" w:hAnsi="Arial" w:cs="Arial"/>
          <w:b/>
          <w:sz w:val="22"/>
          <w:szCs w:val="22"/>
        </w:rPr>
        <w:t>OGAIPO/CG/</w:t>
      </w:r>
      <w:r w:rsidR="002B19A7">
        <w:rPr>
          <w:rFonts w:ascii="Arial" w:hAnsi="Arial" w:cs="Arial"/>
          <w:b/>
          <w:sz w:val="22"/>
          <w:szCs w:val="22"/>
        </w:rPr>
        <w:t>106</w:t>
      </w:r>
      <w:r w:rsidR="00BB5B21" w:rsidRPr="00BB5B21">
        <w:rPr>
          <w:rFonts w:ascii="Arial" w:hAnsi="Arial" w:cs="Arial"/>
          <w:b/>
          <w:sz w:val="22"/>
          <w:szCs w:val="22"/>
        </w:rPr>
        <w:t>/2024</w:t>
      </w:r>
      <w:r w:rsidR="00BB5B21" w:rsidRPr="00BB5B21">
        <w:rPr>
          <w:rFonts w:ascii="Arial" w:hAnsi="Arial" w:cs="Arial"/>
          <w:bCs/>
          <w:sz w:val="22"/>
          <w:szCs w:val="22"/>
        </w:rPr>
        <w:t xml:space="preserve">, </w:t>
      </w:r>
      <w:r w:rsidR="002B19A7" w:rsidRPr="002B19A7">
        <w:rPr>
          <w:rFonts w:ascii="Arial" w:hAnsi="Arial" w:cs="Arial"/>
          <w:bCs/>
          <w:sz w:val="22"/>
          <w:szCs w:val="22"/>
        </w:rPr>
        <w:t xml:space="preserve">mediante el cual el Consejo General del Órgano Garante, aprueba la excusa de la C. María Tanivet Ramos Reyes, para conocer, resolver y votar, el recurso de revisión número RRA 586/24. </w:t>
      </w:r>
      <w:r w:rsidRPr="00555E52">
        <w:rPr>
          <w:rFonts w:ascii="Arial" w:hAnsi="Arial" w:cs="Arial"/>
          <w:sz w:val="22"/>
          <w:szCs w:val="22"/>
        </w:rPr>
        <w:t xml:space="preserve">- - </w:t>
      </w:r>
      <w:r w:rsidR="00F670F7">
        <w:rPr>
          <w:rFonts w:ascii="Arial" w:hAnsi="Arial" w:cs="Arial"/>
          <w:sz w:val="22"/>
          <w:szCs w:val="22"/>
        </w:rPr>
        <w:t xml:space="preserve">- - - - - - - - - - - - - - - - - - - - - - - - - - - - - - - - - - </w:t>
      </w:r>
    </w:p>
    <w:p w14:paraId="35DB5E94" w14:textId="30F58FA4" w:rsidR="00E95393" w:rsidRPr="00E95393" w:rsidRDefault="00E95393" w:rsidP="00E95393">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w:t>
      </w:r>
    </w:p>
    <w:p w14:paraId="5B9EC075" w14:textId="4B88DED5" w:rsidR="00E95393" w:rsidRPr="00E95393" w:rsidRDefault="002B19A7" w:rsidP="002B19A7">
      <w:pPr>
        <w:spacing w:line="360" w:lineRule="auto"/>
        <w:jc w:val="both"/>
        <w:rPr>
          <w:rFonts w:ascii="Arial" w:hAnsi="Arial" w:cs="Arial"/>
          <w:sz w:val="22"/>
          <w:szCs w:val="22"/>
          <w:highlight w:val="red"/>
        </w:rPr>
      </w:pPr>
      <w:r w:rsidRPr="002B19A7">
        <w:rPr>
          <w:rFonts w:ascii="Arial" w:hAnsi="Arial" w:cs="Arial"/>
          <w:b/>
          <w:bCs/>
          <w:sz w:val="22"/>
          <w:szCs w:val="22"/>
        </w:rPr>
        <w:t>PRIMERO</w:t>
      </w:r>
      <w:r w:rsidRPr="002B19A7">
        <w:rPr>
          <w:rFonts w:ascii="Arial" w:hAnsi="Arial" w:cs="Arial"/>
          <w:sz w:val="22"/>
          <w:szCs w:val="22"/>
        </w:rPr>
        <w:t xml:space="preserve">. Es procedente la aprobación de la excusa de la C. María Tanivet Ramos Reyes, </w:t>
      </w:r>
      <w:r>
        <w:rPr>
          <w:rFonts w:ascii="Arial" w:hAnsi="Arial" w:cs="Arial"/>
          <w:sz w:val="22"/>
          <w:szCs w:val="22"/>
        </w:rPr>
        <w:t>C</w:t>
      </w:r>
      <w:r w:rsidRPr="002B19A7">
        <w:rPr>
          <w:rFonts w:ascii="Arial" w:hAnsi="Arial" w:cs="Arial"/>
          <w:sz w:val="22"/>
          <w:szCs w:val="22"/>
        </w:rPr>
        <w:t xml:space="preserve">omisionada de este Órgano Garante de Acceso a la Información Pública, Transparencia, Protección de Datos Personales y Buen Gobierno del Estado de Oaxaca, para conocer, resolver y votar el recurso de revisión número RRA 586/24. Así lo acordaron quienes integran el Consejo General del Órgano Garante de Acceso a la Información Pública, Transparencia, Protección de Datos Personales y Buen Gobierno del Estado de Oaxaca, asistidos por </w:t>
      </w:r>
      <w:r>
        <w:rPr>
          <w:rFonts w:ascii="Arial" w:hAnsi="Arial" w:cs="Arial"/>
          <w:sz w:val="22"/>
          <w:szCs w:val="22"/>
        </w:rPr>
        <w:t>el titular de la</w:t>
      </w:r>
      <w:r w:rsidRPr="002B19A7">
        <w:rPr>
          <w:rFonts w:ascii="Arial" w:hAnsi="Arial" w:cs="Arial"/>
          <w:sz w:val="22"/>
          <w:szCs w:val="22"/>
        </w:rPr>
        <w:t xml:space="preserve"> Secretaría General de Acuerdos, quien autoriza y da fe, en la Ciudad de Oaxaca de Juárez, Oaxaca, a los 04 días del mes de octubre del año 2024. Conste.</w:t>
      </w:r>
      <w:r w:rsidR="005404DE" w:rsidRPr="005404DE">
        <w:rPr>
          <w:rFonts w:ascii="Arial" w:hAnsi="Arial" w:cs="Arial"/>
          <w:sz w:val="22"/>
          <w:szCs w:val="22"/>
        </w:rPr>
        <w:t xml:space="preserve"> - - </w:t>
      </w:r>
      <w:r>
        <w:rPr>
          <w:rFonts w:ascii="Arial" w:hAnsi="Arial" w:cs="Arial"/>
          <w:sz w:val="22"/>
          <w:szCs w:val="22"/>
        </w:rPr>
        <w:t xml:space="preserve">- - - - - - - - - - - - - - - - - - - - - - - - - - - - - - - - - - - - - - - - - - - - - - - - - - - - - - - - - - </w:t>
      </w:r>
    </w:p>
    <w:p w14:paraId="39F7427C" w14:textId="0F37046E" w:rsidR="00751466" w:rsidRPr="00555E52" w:rsidRDefault="00751466" w:rsidP="00BC3414">
      <w:pPr>
        <w:spacing w:line="360" w:lineRule="auto"/>
        <w:jc w:val="both"/>
        <w:rPr>
          <w:rFonts w:ascii="Arial" w:hAnsi="Arial" w:cs="Arial"/>
          <w:sz w:val="22"/>
          <w:szCs w:val="22"/>
        </w:rPr>
      </w:pPr>
      <w:r w:rsidRPr="00555E52">
        <w:rPr>
          <w:rFonts w:ascii="Arial" w:hAnsi="Arial" w:cs="Arial"/>
          <w:sz w:val="22"/>
          <w:szCs w:val="22"/>
        </w:rPr>
        <w:lastRenderedPageBreak/>
        <w:t xml:space="preserve">Acto seguido solicito a </w:t>
      </w:r>
      <w:r w:rsidR="00521077">
        <w:rPr>
          <w:rFonts w:ascii="Arial" w:hAnsi="Arial" w:cs="Arial"/>
          <w:sz w:val="22"/>
          <w:szCs w:val="22"/>
        </w:rPr>
        <w:t>ustedes</w:t>
      </w:r>
      <w:r w:rsidRPr="00555E52">
        <w:rPr>
          <w:rFonts w:ascii="Arial" w:hAnsi="Arial" w:cs="Arial"/>
          <w:sz w:val="22"/>
          <w:szCs w:val="22"/>
        </w:rPr>
        <w:t xml:space="preserve"> </w:t>
      </w:r>
      <w:r w:rsidR="00F83BF1">
        <w:rPr>
          <w:rFonts w:ascii="Arial" w:hAnsi="Arial" w:cs="Arial"/>
          <w:sz w:val="22"/>
          <w:szCs w:val="22"/>
        </w:rPr>
        <w:t>C</w:t>
      </w:r>
      <w:r w:rsidRPr="00555E52">
        <w:rPr>
          <w:rFonts w:ascii="Arial" w:hAnsi="Arial" w:cs="Arial"/>
          <w:sz w:val="22"/>
          <w:szCs w:val="22"/>
        </w:rPr>
        <w:t xml:space="preserve">omisionadas y </w:t>
      </w:r>
      <w:r w:rsidR="00F83BF1">
        <w:rPr>
          <w:rFonts w:ascii="Arial" w:hAnsi="Arial" w:cs="Arial"/>
          <w:sz w:val="22"/>
          <w:szCs w:val="22"/>
        </w:rPr>
        <w:t>C</w:t>
      </w:r>
      <w:r w:rsidRPr="00555E52">
        <w:rPr>
          <w:rFonts w:ascii="Arial" w:hAnsi="Arial" w:cs="Arial"/>
          <w:sz w:val="22"/>
          <w:szCs w:val="22"/>
        </w:rPr>
        <w:t>omisionados</w:t>
      </w:r>
      <w:r w:rsidR="00521077">
        <w:rPr>
          <w:rFonts w:ascii="Arial" w:hAnsi="Arial" w:cs="Arial"/>
          <w:sz w:val="22"/>
          <w:szCs w:val="22"/>
        </w:rPr>
        <w:t xml:space="preserve">, </w:t>
      </w:r>
      <w:r w:rsidRPr="00555E52">
        <w:rPr>
          <w:rFonts w:ascii="Arial" w:hAnsi="Arial" w:cs="Arial"/>
          <w:sz w:val="22"/>
          <w:szCs w:val="22"/>
        </w:rPr>
        <w:t xml:space="preserve">sirvan a emitir su voto </w:t>
      </w:r>
      <w:r w:rsidR="00E95393">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sidR="00E95393">
        <w:rPr>
          <w:rFonts w:ascii="Arial" w:hAnsi="Arial" w:cs="Arial"/>
          <w:sz w:val="22"/>
          <w:szCs w:val="22"/>
        </w:rPr>
        <w:t xml:space="preserve">- - - - - - - - - </w:t>
      </w:r>
    </w:p>
    <w:p w14:paraId="5DBE5075" w14:textId="046ECC87"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Comisionada Xóchitl Elizabeth Méndez Sánchez</w:t>
      </w:r>
      <w:r w:rsidRPr="00555E52">
        <w:rPr>
          <w:rFonts w:ascii="Arial" w:hAnsi="Arial" w:cs="Arial"/>
          <w:sz w:val="22"/>
          <w:szCs w:val="22"/>
        </w:rPr>
        <w:t>: a favor</w:t>
      </w:r>
      <w:r w:rsidR="005404DE">
        <w:rPr>
          <w:rFonts w:ascii="Arial" w:hAnsi="Arial" w:cs="Arial"/>
          <w:sz w:val="22"/>
          <w:szCs w:val="22"/>
        </w:rPr>
        <w:t xml:space="preserve">. - - - - </w:t>
      </w:r>
      <w:r w:rsidR="002B19A7">
        <w:rPr>
          <w:rFonts w:ascii="Arial" w:hAnsi="Arial" w:cs="Arial"/>
          <w:sz w:val="22"/>
          <w:szCs w:val="22"/>
        </w:rPr>
        <w:t xml:space="preserve">- - - - - - - - - - - - - - - - - - </w:t>
      </w:r>
    </w:p>
    <w:p w14:paraId="6921884B" w14:textId="36C8A959"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sidR="00521BDE">
        <w:rPr>
          <w:rFonts w:ascii="Arial" w:hAnsi="Arial" w:cs="Arial"/>
          <w:sz w:val="22"/>
          <w:szCs w:val="22"/>
        </w:rPr>
        <w:t>a favor</w:t>
      </w:r>
      <w:r w:rsidR="00521077">
        <w:rPr>
          <w:rFonts w:ascii="Arial" w:hAnsi="Arial" w:cs="Arial"/>
          <w:sz w:val="22"/>
          <w:szCs w:val="22"/>
        </w:rPr>
        <w:t xml:space="preserve">. </w:t>
      </w:r>
      <w:r w:rsidRPr="00555E52">
        <w:rPr>
          <w:rFonts w:ascii="Arial" w:hAnsi="Arial" w:cs="Arial"/>
          <w:sz w:val="22"/>
          <w:szCs w:val="22"/>
        </w:rPr>
        <w:t xml:space="preserve">- - - - - - - - - - - - - - - - - - - - - - - - - - - </w:t>
      </w:r>
    </w:p>
    <w:p w14:paraId="30BCFE88" w14:textId="208A49A1" w:rsidR="00E07A1F" w:rsidRPr="00555E52" w:rsidRDefault="00751466" w:rsidP="002B19A7">
      <w:pPr>
        <w:spacing w:line="360" w:lineRule="auto"/>
        <w:jc w:val="both"/>
        <w:rPr>
          <w:rFonts w:ascii="Arial" w:hAnsi="Arial" w:cs="Arial"/>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sidR="002B19A7" w:rsidRPr="002B19A7">
        <w:rPr>
          <w:rFonts w:ascii="Arial" w:hAnsi="Arial" w:cs="Arial"/>
          <w:sz w:val="22"/>
          <w:szCs w:val="22"/>
        </w:rPr>
        <w:t>Con fundamento en lo previsto por los artículos 93, fracción IV inciso e) de la Ley de Transparencia, Acceso a la Información Pública y Buen Gobierno del Estado de Oaxaca, y 26 del Reglamento Interno de este Órgano Garante, emito el siguiente VOTO PARTICULAR EN CONTRA del</w:t>
      </w:r>
      <w:r w:rsidR="002B19A7">
        <w:rPr>
          <w:rFonts w:ascii="Arial" w:hAnsi="Arial" w:cs="Arial"/>
          <w:sz w:val="22"/>
          <w:szCs w:val="22"/>
        </w:rPr>
        <w:t>, al</w:t>
      </w:r>
      <w:r w:rsidR="002B19A7" w:rsidRPr="002B19A7">
        <w:rPr>
          <w:rFonts w:ascii="Arial" w:hAnsi="Arial" w:cs="Arial"/>
          <w:sz w:val="22"/>
          <w:szCs w:val="22"/>
        </w:rPr>
        <w:t xml:space="preserve"> Acuerdo número OGAIPO/CG/106/2024.</w:t>
      </w:r>
      <w:r w:rsidR="002B19A7">
        <w:rPr>
          <w:rFonts w:ascii="Arial" w:hAnsi="Arial" w:cs="Arial"/>
          <w:sz w:val="22"/>
          <w:szCs w:val="22"/>
        </w:rPr>
        <w:t xml:space="preserve"> </w:t>
      </w:r>
      <w:r w:rsidR="002B19A7" w:rsidRPr="002B19A7">
        <w:rPr>
          <w:rFonts w:ascii="Arial" w:hAnsi="Arial" w:cs="Arial"/>
          <w:sz w:val="22"/>
          <w:szCs w:val="22"/>
        </w:rPr>
        <w:t>Lo anterior, en congruencia con lo manifestado en mis VOTOS PARTICULARES EN CONTRA que emití respecto de los Acuerdos números OGAIPO/CG/090/2024 y OGAIPO/CG/099/2024 en las pasadas Décimo Segunda y Décimo Quinta Sesiones Extraordinarias, respectivamente, celebradas por este Consejo General, y al tenor de lo siguiente:</w:t>
      </w:r>
      <w:r w:rsidR="002B19A7">
        <w:rPr>
          <w:rFonts w:ascii="Arial" w:hAnsi="Arial" w:cs="Arial"/>
          <w:sz w:val="22"/>
          <w:szCs w:val="22"/>
        </w:rPr>
        <w:t xml:space="preserve"> </w:t>
      </w:r>
      <w:r w:rsidR="002B19A7" w:rsidRPr="002B19A7">
        <w:rPr>
          <w:rFonts w:ascii="Arial" w:hAnsi="Arial" w:cs="Arial"/>
          <w:sz w:val="22"/>
          <w:szCs w:val="22"/>
        </w:rPr>
        <w:t xml:space="preserve">En el caso concreto no advierto razón de hecho ni de derecho, por la cual la Comisionada María Tanivet Ramos Reyes se </w:t>
      </w:r>
      <w:proofErr w:type="spellStart"/>
      <w:r w:rsidR="002B19A7" w:rsidRPr="002B19A7">
        <w:rPr>
          <w:rFonts w:ascii="Arial" w:hAnsi="Arial" w:cs="Arial"/>
          <w:sz w:val="22"/>
          <w:szCs w:val="22"/>
        </w:rPr>
        <w:t>de</w:t>
      </w:r>
      <w:proofErr w:type="spellEnd"/>
      <w:r w:rsidR="002B19A7" w:rsidRPr="002B19A7">
        <w:rPr>
          <w:rFonts w:ascii="Arial" w:hAnsi="Arial" w:cs="Arial"/>
          <w:sz w:val="22"/>
          <w:szCs w:val="22"/>
        </w:rPr>
        <w:t xml:space="preserve"> “conocer” el multicitado recurso de revisión; en virtud que, dicho medio de defensa fue turnado a la Ponencia a cargo del Comisionado Presidente, siendo que, tratándose de la sustanciación de los recursos, cada Ponencia actúa de forma independiente una de la otra.</w:t>
      </w:r>
      <w:r w:rsidR="002B19A7">
        <w:rPr>
          <w:rFonts w:ascii="Arial" w:hAnsi="Arial" w:cs="Arial"/>
          <w:sz w:val="22"/>
          <w:szCs w:val="22"/>
        </w:rPr>
        <w:t xml:space="preserve"> </w:t>
      </w:r>
      <w:r w:rsidR="002B19A7" w:rsidRPr="002B19A7">
        <w:rPr>
          <w:rFonts w:ascii="Arial" w:hAnsi="Arial" w:cs="Arial"/>
          <w:sz w:val="22"/>
          <w:szCs w:val="22"/>
        </w:rPr>
        <w:t>A mayor abundamiento, cabe mencionar que, si bien existen precedentes en diversos acuerdos donde, efectivamente, se incluyó el verbo “conocer” o “sustanciar” en las excusas aprobadas por este Consejo General, los cuales han sido referidos en mis votos particulares anteriormente mencionados, a lo cuales únicamente hago alusión en obvio de repeticiones; no debe perderse de vista que, en todos esos casos, concurre una misma situación jurídica que constituye la causa principal, por la cual estos fueron votados en dichos términos.</w:t>
      </w:r>
      <w:r w:rsidR="002B19A7">
        <w:rPr>
          <w:rFonts w:ascii="Arial" w:hAnsi="Arial" w:cs="Arial"/>
          <w:sz w:val="22"/>
          <w:szCs w:val="22"/>
        </w:rPr>
        <w:t xml:space="preserve"> </w:t>
      </w:r>
      <w:r w:rsidR="002B19A7" w:rsidRPr="002B19A7">
        <w:rPr>
          <w:rFonts w:ascii="Arial" w:hAnsi="Arial" w:cs="Arial"/>
          <w:sz w:val="22"/>
          <w:szCs w:val="22"/>
        </w:rPr>
        <w:t>La cual recae en que, el Recurso de Revisión respecto del cual una Comisionada o Comisionado pretende excusarse de “conocer” o “resolver”, de origen haya sido turnado a su Ponencia, y esta hubiera otorgado la respuesta inicial, o bien, la solicitud aborde cuestiones que correspondan o hagan alusión directa a su persona.</w:t>
      </w:r>
      <w:r w:rsidR="00F87A70">
        <w:rPr>
          <w:rFonts w:ascii="Arial" w:hAnsi="Arial" w:cs="Arial"/>
          <w:sz w:val="22"/>
          <w:szCs w:val="22"/>
        </w:rPr>
        <w:t xml:space="preserve"> </w:t>
      </w:r>
      <w:r w:rsidR="002B19A7" w:rsidRPr="002B19A7">
        <w:rPr>
          <w:rFonts w:ascii="Arial" w:hAnsi="Arial" w:cs="Arial"/>
          <w:sz w:val="22"/>
          <w:szCs w:val="22"/>
        </w:rPr>
        <w:t xml:space="preserve">Siendo que, en el caso que hoy nos atañe, no concurren los elementos antes mencionados, pues si bien es cierto que la Comisionada María Tanivet Ramos Reyes, se trata de una de las unidades administrativas que emitió la respuesta que dio origen al </w:t>
      </w:r>
      <w:proofErr w:type="spellStart"/>
      <w:r w:rsidR="00F87A70">
        <w:rPr>
          <w:rFonts w:ascii="Arial" w:hAnsi="Arial" w:cs="Arial"/>
          <w:sz w:val="22"/>
          <w:szCs w:val="22"/>
        </w:rPr>
        <w:t>multici</w:t>
      </w:r>
      <w:proofErr w:type="spellEnd"/>
      <w:r w:rsidR="00F87A70">
        <w:rPr>
          <w:rFonts w:ascii="Arial" w:hAnsi="Arial" w:cs="Arial"/>
          <w:sz w:val="22"/>
          <w:szCs w:val="22"/>
        </w:rPr>
        <w:t xml:space="preserve">, </w:t>
      </w:r>
      <w:r w:rsidR="002B19A7" w:rsidRPr="002B19A7">
        <w:rPr>
          <w:rFonts w:ascii="Arial" w:hAnsi="Arial" w:cs="Arial"/>
          <w:sz w:val="22"/>
          <w:szCs w:val="22"/>
        </w:rPr>
        <w:t xml:space="preserve">multicitado Recurso de Revisión número RRA 586/24; no menos cierto es que, de origen, dicho medio de defensa fue turnado a una Ponencia distinta a la suya, en este caso, la que se encuentra a cargo del Comisionado </w:t>
      </w:r>
      <w:proofErr w:type="gramStart"/>
      <w:r w:rsidR="002B19A7" w:rsidRPr="002B19A7">
        <w:rPr>
          <w:rFonts w:ascii="Arial" w:hAnsi="Arial" w:cs="Arial"/>
          <w:sz w:val="22"/>
          <w:szCs w:val="22"/>
        </w:rPr>
        <w:t>Presidente</w:t>
      </w:r>
      <w:proofErr w:type="gramEnd"/>
      <w:r w:rsidR="002B19A7" w:rsidRPr="002B19A7">
        <w:rPr>
          <w:rFonts w:ascii="Arial" w:hAnsi="Arial" w:cs="Arial"/>
          <w:sz w:val="22"/>
          <w:szCs w:val="22"/>
        </w:rPr>
        <w:t>.</w:t>
      </w:r>
      <w:r w:rsidR="00F87A70">
        <w:rPr>
          <w:rFonts w:ascii="Arial" w:hAnsi="Arial" w:cs="Arial"/>
          <w:sz w:val="22"/>
          <w:szCs w:val="22"/>
        </w:rPr>
        <w:t xml:space="preserve"> </w:t>
      </w:r>
      <w:r w:rsidR="002B19A7" w:rsidRPr="002B19A7">
        <w:rPr>
          <w:rFonts w:ascii="Arial" w:hAnsi="Arial" w:cs="Arial"/>
          <w:sz w:val="22"/>
          <w:szCs w:val="22"/>
        </w:rPr>
        <w:t xml:space="preserve">De ahí que, no advierto razón fáctica ni jurídica por la cual deba incluirse el verbo “conocer” en la excusa que ahora pretende aprobarse, toda vez que, como ya quedó suficientemente explicado, la Ponencia que se encargará de la sustanciación del multicitado medio </w:t>
      </w:r>
      <w:r w:rsidR="00F87A70">
        <w:rPr>
          <w:rFonts w:ascii="Arial" w:hAnsi="Arial" w:cs="Arial"/>
          <w:sz w:val="22"/>
          <w:szCs w:val="22"/>
        </w:rPr>
        <w:t xml:space="preserve">de, </w:t>
      </w:r>
      <w:r w:rsidR="002B19A7" w:rsidRPr="002B19A7">
        <w:rPr>
          <w:rFonts w:ascii="Arial" w:hAnsi="Arial" w:cs="Arial"/>
          <w:sz w:val="22"/>
          <w:szCs w:val="22"/>
        </w:rPr>
        <w:t>de defensa, será una diversa a la que originalmente otorgó respuesta a la solicitud materia de dicho recurso; por consiguiente, a la Comisionada María Tanivet Ramos Reyes únicamente le corresponde excusarse de emitir su voto en el proyecto de resolución que, en su caso, la Ponencia resolutora someta a consideración de este Consejo General.</w:t>
      </w:r>
      <w:r w:rsidR="00F87A70">
        <w:rPr>
          <w:rFonts w:ascii="Arial" w:hAnsi="Arial" w:cs="Arial"/>
          <w:sz w:val="22"/>
          <w:szCs w:val="22"/>
        </w:rPr>
        <w:t xml:space="preserve"> </w:t>
      </w:r>
      <w:r w:rsidR="002B19A7" w:rsidRPr="002B19A7">
        <w:rPr>
          <w:rFonts w:ascii="Arial" w:hAnsi="Arial" w:cs="Arial"/>
          <w:sz w:val="22"/>
          <w:szCs w:val="22"/>
        </w:rPr>
        <w:t xml:space="preserve">Aunado a que, los únicos momentos procesales en los que dicha Comisionada conocerá del citado recurso, será al momento en que la Unidad de Transparencia de este Órgano Garante realice las funciones que por ley le competen, y turne el recurso a su Ponencia para que, en su caso, rinda los alegatos y ofrezca las </w:t>
      </w:r>
      <w:r w:rsidR="002B19A7" w:rsidRPr="002B19A7">
        <w:rPr>
          <w:rFonts w:ascii="Arial" w:hAnsi="Arial" w:cs="Arial"/>
          <w:sz w:val="22"/>
          <w:szCs w:val="22"/>
        </w:rPr>
        <w:lastRenderedPageBreak/>
        <w:t>pruebas que considere pertinentes; o bien, al momento de dar cumplimiento a la resolución que para tal efecto se apruebe.</w:t>
      </w:r>
      <w:r w:rsidR="00F87A70">
        <w:rPr>
          <w:rFonts w:ascii="Arial" w:hAnsi="Arial" w:cs="Arial"/>
          <w:sz w:val="22"/>
          <w:szCs w:val="22"/>
        </w:rPr>
        <w:t xml:space="preserve"> </w:t>
      </w:r>
      <w:r w:rsidR="002B19A7" w:rsidRPr="002B19A7">
        <w:rPr>
          <w:rFonts w:ascii="Arial" w:hAnsi="Arial" w:cs="Arial"/>
          <w:sz w:val="22"/>
          <w:szCs w:val="22"/>
        </w:rPr>
        <w:t>Lo anterior, no implica una vulneración al principio de imparcialidad bajo el cual la Ponencia del Comisionado Presidente debe resolver el Recurso de Revisión, máxime que el Comisionado Josué Solana Salmorán es ajeno y extraño a los intereses de las partes en controversia; de ahí que, en la resolución que en su momento llegué a dictarse, la Ponencia Instructora tomará en cuenta los alegatos y demás pruebas que aporten las partes durante el procedimiento, sin favorecer indebidamente a ninguna de ellas.</w:t>
      </w:r>
      <w:r w:rsidR="00F87A70">
        <w:rPr>
          <w:rFonts w:ascii="Arial" w:hAnsi="Arial" w:cs="Arial"/>
          <w:sz w:val="22"/>
          <w:szCs w:val="22"/>
        </w:rPr>
        <w:t xml:space="preserve"> </w:t>
      </w:r>
      <w:r w:rsidR="002B19A7" w:rsidRPr="002B19A7">
        <w:rPr>
          <w:rFonts w:ascii="Arial" w:hAnsi="Arial" w:cs="Arial"/>
          <w:sz w:val="22"/>
          <w:szCs w:val="22"/>
        </w:rPr>
        <w:t>Por lo anteriormente fundado y motivado, emito VOTO PARTICULAR EN CONTRA del Acuerdo número OGAIPO/CG/106/2024.</w:t>
      </w:r>
      <w:r w:rsidR="00EC2974">
        <w:rPr>
          <w:rFonts w:ascii="Arial" w:hAnsi="Arial" w:cs="Arial"/>
          <w:sz w:val="22"/>
          <w:szCs w:val="22"/>
        </w:rPr>
        <w:t xml:space="preserve"> Es cuanto</w:t>
      </w:r>
      <w:r w:rsidR="00705504">
        <w:rPr>
          <w:rFonts w:ascii="Arial" w:hAnsi="Arial" w:cs="Arial"/>
          <w:sz w:val="22"/>
          <w:szCs w:val="22"/>
        </w:rPr>
        <w:t xml:space="preserve"> </w:t>
      </w:r>
      <w:r w:rsidR="00E95393" w:rsidRPr="00E95393">
        <w:rPr>
          <w:rFonts w:ascii="Arial" w:hAnsi="Arial" w:cs="Arial"/>
          <w:bCs/>
          <w:sz w:val="22"/>
          <w:szCs w:val="22"/>
        </w:rPr>
        <w:t xml:space="preserve">- - - - - </w:t>
      </w:r>
      <w:r w:rsidR="00F87A70">
        <w:rPr>
          <w:rFonts w:ascii="Arial" w:hAnsi="Arial" w:cs="Arial"/>
          <w:bCs/>
          <w:sz w:val="22"/>
          <w:szCs w:val="22"/>
        </w:rPr>
        <w:t xml:space="preserve">- - - - - - - - - - - - - - - - - - - - - </w:t>
      </w:r>
    </w:p>
    <w:p w14:paraId="5EE64B75" w14:textId="4D706D76" w:rsidR="00F87A70" w:rsidRPr="00F87A70" w:rsidRDefault="00751466" w:rsidP="00F87A70">
      <w:pPr>
        <w:spacing w:line="360" w:lineRule="auto"/>
        <w:jc w:val="both"/>
        <w:rPr>
          <w:rFonts w:ascii="Arial" w:hAnsi="Arial" w:cs="Arial"/>
          <w:sz w:val="22"/>
          <w:szCs w:val="22"/>
        </w:rPr>
      </w:pPr>
      <w:r w:rsidRPr="00555E52">
        <w:rPr>
          <w:rFonts w:ascii="Arial" w:hAnsi="Arial" w:cs="Arial"/>
          <w:b/>
          <w:bCs/>
          <w:sz w:val="22"/>
          <w:szCs w:val="22"/>
        </w:rPr>
        <w:t>Comisionado José Luis Echeverría Morales</w:t>
      </w:r>
      <w:r w:rsidRPr="00555E52">
        <w:rPr>
          <w:rFonts w:ascii="Arial" w:hAnsi="Arial" w:cs="Arial"/>
          <w:sz w:val="22"/>
          <w:szCs w:val="22"/>
        </w:rPr>
        <w:t xml:space="preserve">: </w:t>
      </w:r>
      <w:r w:rsidR="00EC2974">
        <w:rPr>
          <w:rFonts w:ascii="Arial" w:hAnsi="Arial" w:cs="Arial"/>
          <w:sz w:val="22"/>
          <w:szCs w:val="22"/>
        </w:rPr>
        <w:t>Gracias</w:t>
      </w:r>
      <w:r w:rsidR="00F87A70">
        <w:rPr>
          <w:rFonts w:ascii="Arial" w:hAnsi="Arial" w:cs="Arial"/>
          <w:sz w:val="22"/>
          <w:szCs w:val="22"/>
        </w:rPr>
        <w:t xml:space="preserve"> Secretario</w:t>
      </w:r>
      <w:r w:rsidR="00EC2974">
        <w:rPr>
          <w:rFonts w:ascii="Arial" w:hAnsi="Arial" w:cs="Arial"/>
          <w:sz w:val="22"/>
          <w:szCs w:val="22"/>
        </w:rPr>
        <w:t xml:space="preserve">, </w:t>
      </w:r>
      <w:r w:rsidR="00F87A70">
        <w:rPr>
          <w:rFonts w:ascii="Arial" w:hAnsi="Arial" w:cs="Arial"/>
          <w:sz w:val="22"/>
          <w:szCs w:val="22"/>
        </w:rPr>
        <w:t>c</w:t>
      </w:r>
      <w:r w:rsidR="00F87A70" w:rsidRPr="00F87A70">
        <w:rPr>
          <w:rFonts w:ascii="Arial" w:hAnsi="Arial" w:cs="Arial"/>
          <w:sz w:val="22"/>
          <w:szCs w:val="22"/>
        </w:rPr>
        <w:t xml:space="preserve">on fundamento en los artículos 93 fracción IV, inciso e) y 97 fracción VII de la Ley de Transparencia, Acceso a la Información Pública y Buen Gobierno del Estado de Oaxaca; 8 fracción II y III y 26 del Reglamento Interno del Órgano Garante de Acceso a la Información Pública, Transparencia, Protección de Datos Personales y Buen Gobierno del Estado de Oaxaca, se emite voto particular en contra respecto del acuerdo </w:t>
      </w:r>
      <w:r w:rsidR="00F87A70">
        <w:rPr>
          <w:rFonts w:ascii="Arial" w:hAnsi="Arial" w:cs="Arial"/>
          <w:sz w:val="22"/>
          <w:szCs w:val="22"/>
        </w:rPr>
        <w:t xml:space="preserve">número </w:t>
      </w:r>
      <w:r w:rsidR="00F87A70" w:rsidRPr="00F87A70">
        <w:rPr>
          <w:rFonts w:ascii="Arial" w:hAnsi="Arial" w:cs="Arial"/>
          <w:sz w:val="22"/>
          <w:szCs w:val="22"/>
        </w:rPr>
        <w:t>OGAIPO/ST/</w:t>
      </w:r>
      <w:r w:rsidR="00F87A70">
        <w:rPr>
          <w:rFonts w:ascii="Arial" w:hAnsi="Arial" w:cs="Arial"/>
          <w:sz w:val="22"/>
          <w:szCs w:val="22"/>
        </w:rPr>
        <w:t>106</w:t>
      </w:r>
      <w:r w:rsidR="00F87A70" w:rsidRPr="00F87A70">
        <w:rPr>
          <w:rFonts w:ascii="Arial" w:hAnsi="Arial" w:cs="Arial"/>
          <w:sz w:val="22"/>
          <w:szCs w:val="22"/>
        </w:rPr>
        <w:t>/2024</w:t>
      </w:r>
      <w:r w:rsidR="00F87A70">
        <w:rPr>
          <w:rFonts w:ascii="Arial" w:hAnsi="Arial" w:cs="Arial"/>
          <w:sz w:val="22"/>
          <w:szCs w:val="22"/>
        </w:rPr>
        <w:t xml:space="preserve"> mediante el cual el Consejo General aprueba la excusa de la Ciudadana María Tanivet Ramos Reyes, quien es Comisionada de este Órgano Garante para conocer, resolver, y votar el recurso </w:t>
      </w:r>
      <w:r w:rsidR="00F87A70" w:rsidRPr="00F87A70">
        <w:rPr>
          <w:rFonts w:ascii="Arial" w:hAnsi="Arial" w:cs="Arial"/>
          <w:sz w:val="22"/>
          <w:szCs w:val="22"/>
        </w:rPr>
        <w:t xml:space="preserve"> de revisión número RRA 586/24</w:t>
      </w:r>
      <w:r w:rsidR="00F87A70">
        <w:rPr>
          <w:rFonts w:ascii="Arial" w:hAnsi="Arial" w:cs="Arial"/>
          <w:sz w:val="22"/>
          <w:szCs w:val="22"/>
        </w:rPr>
        <w:t>. Lo anterior tal y como se ha establecido también en los votos en contra, respecto de los acuerdos números OGAIPO/CG/090/2024 y OGAIPO/CG/0</w:t>
      </w:r>
      <w:r w:rsidR="007141EC">
        <w:rPr>
          <w:rFonts w:ascii="Arial" w:hAnsi="Arial" w:cs="Arial"/>
          <w:sz w:val="22"/>
          <w:szCs w:val="22"/>
        </w:rPr>
        <w:t>99</w:t>
      </w:r>
      <w:r w:rsidR="00F87A70">
        <w:rPr>
          <w:rFonts w:ascii="Arial" w:hAnsi="Arial" w:cs="Arial"/>
          <w:sz w:val="22"/>
          <w:szCs w:val="22"/>
        </w:rPr>
        <w:t xml:space="preserve">/2024 al no acreditarse la excusa de la Comisionada </w:t>
      </w:r>
      <w:r w:rsidR="007141EC">
        <w:rPr>
          <w:rFonts w:ascii="Arial" w:hAnsi="Arial" w:cs="Arial"/>
          <w:sz w:val="22"/>
          <w:szCs w:val="22"/>
        </w:rPr>
        <w:t xml:space="preserve">para conocer de los recursos de revisión citados en dichos acuerdos. Voto particular íntegro que remitiré a las áreas correspondientes para su integración, es </w:t>
      </w:r>
      <w:proofErr w:type="spellStart"/>
      <w:r w:rsidR="007141EC">
        <w:rPr>
          <w:rFonts w:ascii="Arial" w:hAnsi="Arial" w:cs="Arial"/>
          <w:sz w:val="22"/>
          <w:szCs w:val="22"/>
        </w:rPr>
        <w:t>cuanto</w:t>
      </w:r>
      <w:proofErr w:type="spellEnd"/>
      <w:r w:rsidR="007141EC">
        <w:rPr>
          <w:rFonts w:ascii="Arial" w:hAnsi="Arial" w:cs="Arial"/>
          <w:sz w:val="22"/>
          <w:szCs w:val="22"/>
        </w:rPr>
        <w:t xml:space="preserve">. - - - - - - - - - - - - - - - - - - - - - - - </w:t>
      </w:r>
    </w:p>
    <w:p w14:paraId="2A0902BB" w14:textId="6ADB28FE"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a favor</w:t>
      </w:r>
      <w:r w:rsidR="002A1392">
        <w:rPr>
          <w:rFonts w:ascii="Arial" w:hAnsi="Arial" w:cs="Arial"/>
          <w:sz w:val="22"/>
          <w:szCs w:val="22"/>
        </w:rPr>
        <w:t xml:space="preserve">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sidR="00910A99">
        <w:rPr>
          <w:rFonts w:ascii="Arial" w:hAnsi="Arial" w:cs="Arial"/>
          <w:sz w:val="22"/>
          <w:szCs w:val="22"/>
        </w:rPr>
        <w:t xml:space="preserve">- </w:t>
      </w:r>
    </w:p>
    <w:p w14:paraId="36BA8FA8" w14:textId="451AAFC9" w:rsidR="00751466" w:rsidRDefault="00751466" w:rsidP="00BC3414">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sidR="001877DB">
        <w:rPr>
          <w:rFonts w:ascii="Arial" w:hAnsi="Arial" w:cs="Arial"/>
          <w:sz w:val="22"/>
          <w:szCs w:val="22"/>
        </w:rPr>
        <w:t xml:space="preserve"> </w:t>
      </w:r>
      <w:r w:rsidR="00605A19">
        <w:rPr>
          <w:rFonts w:ascii="Arial" w:hAnsi="Arial" w:cs="Arial"/>
          <w:sz w:val="22"/>
          <w:szCs w:val="22"/>
        </w:rPr>
        <w:t>informo que</w:t>
      </w:r>
      <w:r w:rsidR="00A91806">
        <w:rPr>
          <w:rFonts w:ascii="Arial" w:hAnsi="Arial" w:cs="Arial"/>
          <w:sz w:val="22"/>
          <w:szCs w:val="22"/>
        </w:rPr>
        <w:t xml:space="preserve"> </w:t>
      </w:r>
      <w:r w:rsidRPr="00555E52">
        <w:rPr>
          <w:rFonts w:ascii="Arial" w:hAnsi="Arial" w:cs="Arial"/>
          <w:sz w:val="22"/>
          <w:szCs w:val="22"/>
        </w:rPr>
        <w:t>fue aprobado el Acuerdo</w:t>
      </w:r>
      <w:r w:rsidR="008D2E67">
        <w:rPr>
          <w:rFonts w:ascii="Arial" w:hAnsi="Arial" w:cs="Arial"/>
          <w:sz w:val="22"/>
          <w:szCs w:val="22"/>
        </w:rPr>
        <w:t xml:space="preserve"> </w:t>
      </w:r>
      <w:r w:rsidRPr="00555E52">
        <w:rPr>
          <w:rFonts w:ascii="Arial" w:hAnsi="Arial" w:cs="Arial"/>
          <w:b/>
          <w:bCs/>
          <w:sz w:val="22"/>
          <w:szCs w:val="22"/>
        </w:rPr>
        <w:t>OGAIPO/CG/</w:t>
      </w:r>
      <w:r w:rsidR="007141EC">
        <w:rPr>
          <w:rFonts w:ascii="Arial" w:hAnsi="Arial" w:cs="Arial"/>
          <w:b/>
          <w:bCs/>
          <w:sz w:val="22"/>
          <w:szCs w:val="22"/>
        </w:rPr>
        <w:t>586</w:t>
      </w:r>
      <w:r w:rsidRPr="00555E52">
        <w:rPr>
          <w:rFonts w:ascii="Arial" w:hAnsi="Arial" w:cs="Arial"/>
          <w:b/>
          <w:bCs/>
          <w:sz w:val="22"/>
          <w:szCs w:val="22"/>
        </w:rPr>
        <w:t>/202</w:t>
      </w:r>
      <w:r>
        <w:rPr>
          <w:rFonts w:ascii="Arial" w:hAnsi="Arial" w:cs="Arial"/>
          <w:b/>
          <w:bCs/>
          <w:sz w:val="22"/>
          <w:szCs w:val="22"/>
        </w:rPr>
        <w:t>4</w:t>
      </w:r>
      <w:r w:rsidR="007141EC">
        <w:rPr>
          <w:rFonts w:ascii="Arial" w:hAnsi="Arial" w:cs="Arial"/>
          <w:b/>
          <w:bCs/>
          <w:sz w:val="22"/>
          <w:szCs w:val="22"/>
        </w:rPr>
        <w:t xml:space="preserve">, </w:t>
      </w:r>
      <w:r w:rsidR="007141EC" w:rsidRPr="007141EC">
        <w:rPr>
          <w:rFonts w:ascii="Arial" w:hAnsi="Arial" w:cs="Arial"/>
          <w:sz w:val="22"/>
          <w:szCs w:val="22"/>
        </w:rPr>
        <w:t>perdón</w:t>
      </w:r>
      <w:r w:rsidR="007141EC">
        <w:rPr>
          <w:rFonts w:ascii="Arial" w:hAnsi="Arial" w:cs="Arial"/>
          <w:b/>
          <w:bCs/>
          <w:sz w:val="22"/>
          <w:szCs w:val="22"/>
        </w:rPr>
        <w:t xml:space="preserve"> </w:t>
      </w:r>
      <w:r w:rsidR="007141EC" w:rsidRPr="00555E52">
        <w:rPr>
          <w:rFonts w:ascii="Arial" w:hAnsi="Arial" w:cs="Arial"/>
          <w:sz w:val="22"/>
          <w:szCs w:val="22"/>
        </w:rPr>
        <w:t>Acuerdo</w:t>
      </w:r>
      <w:r w:rsidR="007141EC">
        <w:rPr>
          <w:rFonts w:ascii="Arial" w:hAnsi="Arial" w:cs="Arial"/>
          <w:sz w:val="22"/>
          <w:szCs w:val="22"/>
        </w:rPr>
        <w:t xml:space="preserve"> </w:t>
      </w:r>
      <w:r w:rsidR="007141EC" w:rsidRPr="00555E52">
        <w:rPr>
          <w:rFonts w:ascii="Arial" w:hAnsi="Arial" w:cs="Arial"/>
          <w:b/>
          <w:bCs/>
          <w:sz w:val="22"/>
          <w:szCs w:val="22"/>
        </w:rPr>
        <w:t>OGAIPO/CG/</w:t>
      </w:r>
      <w:r w:rsidR="007141EC">
        <w:rPr>
          <w:rFonts w:ascii="Arial" w:hAnsi="Arial" w:cs="Arial"/>
          <w:b/>
          <w:bCs/>
          <w:sz w:val="22"/>
          <w:szCs w:val="22"/>
        </w:rPr>
        <w:t>106</w:t>
      </w:r>
      <w:r w:rsidR="007141EC" w:rsidRPr="00555E52">
        <w:rPr>
          <w:rFonts w:ascii="Arial" w:hAnsi="Arial" w:cs="Arial"/>
          <w:b/>
          <w:bCs/>
          <w:sz w:val="22"/>
          <w:szCs w:val="22"/>
        </w:rPr>
        <w:t>/202</w:t>
      </w:r>
      <w:r w:rsidR="007141EC">
        <w:rPr>
          <w:rFonts w:ascii="Arial" w:hAnsi="Arial" w:cs="Arial"/>
          <w:b/>
          <w:bCs/>
          <w:sz w:val="22"/>
          <w:szCs w:val="22"/>
        </w:rPr>
        <w:t xml:space="preserve">4, </w:t>
      </w:r>
      <w:r w:rsidRPr="00555E52">
        <w:rPr>
          <w:rFonts w:ascii="Arial" w:hAnsi="Arial" w:cs="Arial"/>
          <w:sz w:val="22"/>
          <w:szCs w:val="22"/>
        </w:rPr>
        <w:t xml:space="preserve">por </w:t>
      </w:r>
      <w:r w:rsidR="007141EC">
        <w:rPr>
          <w:rFonts w:ascii="Arial" w:hAnsi="Arial" w:cs="Arial"/>
          <w:sz w:val="22"/>
          <w:szCs w:val="22"/>
        </w:rPr>
        <w:t>unanimidad</w:t>
      </w:r>
      <w:r w:rsidR="002A1392">
        <w:rPr>
          <w:rFonts w:ascii="Arial" w:hAnsi="Arial" w:cs="Arial"/>
          <w:sz w:val="22"/>
          <w:szCs w:val="22"/>
        </w:rPr>
        <w:t xml:space="preserve"> de votos</w:t>
      </w:r>
      <w:r w:rsidR="00D06298">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 - - </w:t>
      </w:r>
    </w:p>
    <w:p w14:paraId="33ED66D6" w14:textId="77777777" w:rsidR="007141EC" w:rsidRDefault="00D06298" w:rsidP="007141EC">
      <w:pPr>
        <w:spacing w:line="360" w:lineRule="auto"/>
        <w:jc w:val="both"/>
        <w:rPr>
          <w:rFonts w:ascii="Arial" w:hAnsi="Arial" w:cs="Arial"/>
          <w:sz w:val="22"/>
          <w:szCs w:val="22"/>
        </w:rPr>
      </w:pPr>
      <w:r w:rsidRPr="00555E52">
        <w:rPr>
          <w:rFonts w:ascii="Arial" w:hAnsi="Arial" w:cs="Arial"/>
          <w:b/>
          <w:bCs/>
          <w:sz w:val="22"/>
          <w:szCs w:val="22"/>
        </w:rPr>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xml:space="preserve">: </w:t>
      </w:r>
      <w:r w:rsidR="007141EC">
        <w:rPr>
          <w:rFonts w:ascii="Arial" w:hAnsi="Arial" w:cs="Arial"/>
          <w:sz w:val="22"/>
          <w:szCs w:val="22"/>
        </w:rPr>
        <w:t xml:space="preserve">le agradezco Secretario, por favor proceda a desahogar el </w:t>
      </w:r>
      <w:r w:rsidR="007141EC">
        <w:rPr>
          <w:rFonts w:ascii="Arial" w:hAnsi="Arial" w:cs="Arial"/>
          <w:b/>
          <w:bCs/>
          <w:sz w:val="22"/>
          <w:szCs w:val="22"/>
        </w:rPr>
        <w:t>QUINTO</w:t>
      </w:r>
      <w:r w:rsidR="007141EC" w:rsidRPr="001877DB">
        <w:rPr>
          <w:rFonts w:ascii="Arial" w:hAnsi="Arial" w:cs="Arial"/>
          <w:b/>
          <w:bCs/>
          <w:sz w:val="22"/>
          <w:szCs w:val="22"/>
        </w:rPr>
        <w:t xml:space="preserve"> PUNTO del Orden del Día</w:t>
      </w:r>
      <w:r w:rsidR="007141EC" w:rsidRPr="00624873">
        <w:rPr>
          <w:rFonts w:ascii="Arial" w:hAnsi="Arial" w:cs="Arial"/>
          <w:sz w:val="22"/>
          <w:szCs w:val="22"/>
        </w:rPr>
        <w:t xml:space="preserve">, </w:t>
      </w:r>
      <w:r w:rsidR="007141EC">
        <w:rPr>
          <w:rFonts w:ascii="Arial" w:hAnsi="Arial" w:cs="Arial"/>
          <w:sz w:val="22"/>
          <w:szCs w:val="22"/>
        </w:rPr>
        <w:t xml:space="preserve">y posteriormente recabe el sentido de la votación. - - - - - - - - - - - - - - - - - - - - - - - - - - - - - - - - - - - - - - - - - - - - - - - - - </w:t>
      </w:r>
    </w:p>
    <w:p w14:paraId="60B105E3" w14:textId="570371D0" w:rsidR="007141EC" w:rsidRDefault="007141EC" w:rsidP="007141EC">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Conforme a su</w:t>
      </w:r>
      <w:r>
        <w:rPr>
          <w:rFonts w:ascii="Arial" w:hAnsi="Arial" w:cs="Arial"/>
          <w:bCs/>
          <w:sz w:val="22"/>
          <w:szCs w:val="22"/>
        </w:rPr>
        <w:t xml:space="preserve"> </w:t>
      </w:r>
      <w:r w:rsidRPr="001E1577">
        <w:rPr>
          <w:rFonts w:ascii="Arial" w:hAnsi="Arial" w:cs="Arial"/>
          <w:bCs/>
          <w:sz w:val="22"/>
          <w:szCs w:val="22"/>
        </w:rPr>
        <w:t>instrucción</w:t>
      </w:r>
      <w:r>
        <w:rPr>
          <w:rFonts w:ascii="Arial" w:hAnsi="Arial" w:cs="Arial"/>
          <w:b/>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dente, proced</w:t>
      </w:r>
      <w:r>
        <w:rPr>
          <w:rFonts w:ascii="Arial" w:hAnsi="Arial" w:cs="Arial"/>
          <w:sz w:val="22"/>
          <w:szCs w:val="22"/>
        </w:rPr>
        <w:t xml:space="preserve">eré a dar lectura </w:t>
      </w:r>
      <w:r>
        <w:rPr>
          <w:rFonts w:ascii="Arial" w:hAnsi="Arial" w:cs="Arial"/>
          <w:bCs/>
          <w:sz w:val="22"/>
          <w:szCs w:val="22"/>
        </w:rPr>
        <w:t xml:space="preserve">a la parte relativa del </w:t>
      </w:r>
      <w:r w:rsidRPr="00EE1765">
        <w:rPr>
          <w:rFonts w:ascii="Arial" w:hAnsi="Arial" w:cs="Arial"/>
          <w:bCs/>
          <w:sz w:val="22"/>
          <w:szCs w:val="22"/>
        </w:rPr>
        <w:t xml:space="preserve">acuerdo </w:t>
      </w:r>
      <w:r w:rsidRPr="00BB5B21">
        <w:rPr>
          <w:rFonts w:ascii="Arial" w:hAnsi="Arial" w:cs="Arial"/>
          <w:b/>
          <w:sz w:val="22"/>
          <w:szCs w:val="22"/>
        </w:rPr>
        <w:t>OGAIPO/CG/</w:t>
      </w:r>
      <w:r>
        <w:rPr>
          <w:rFonts w:ascii="Arial" w:hAnsi="Arial" w:cs="Arial"/>
          <w:b/>
          <w:sz w:val="22"/>
          <w:szCs w:val="22"/>
        </w:rPr>
        <w:t>107</w:t>
      </w:r>
      <w:r w:rsidRPr="00BB5B21">
        <w:rPr>
          <w:rFonts w:ascii="Arial" w:hAnsi="Arial" w:cs="Arial"/>
          <w:b/>
          <w:sz w:val="22"/>
          <w:szCs w:val="22"/>
        </w:rPr>
        <w:t>/2024</w:t>
      </w:r>
      <w:r w:rsidRPr="00BB5B21">
        <w:rPr>
          <w:rFonts w:ascii="Arial" w:hAnsi="Arial" w:cs="Arial"/>
          <w:bCs/>
          <w:sz w:val="22"/>
          <w:szCs w:val="22"/>
        </w:rPr>
        <w:t xml:space="preserve">, </w:t>
      </w:r>
      <w:r w:rsidRPr="007141EC">
        <w:rPr>
          <w:rFonts w:ascii="Arial" w:hAnsi="Arial" w:cs="Arial"/>
          <w:bCs/>
          <w:sz w:val="22"/>
          <w:szCs w:val="22"/>
        </w:rPr>
        <w:t xml:space="preserve">que emite el Consejo General del Órgano Garante, mediante el que se aprueba la suspensión de plazos legales para la sustanciación en los procedimientos </w:t>
      </w:r>
      <w:r>
        <w:rPr>
          <w:rFonts w:ascii="Arial" w:hAnsi="Arial" w:cs="Arial"/>
          <w:bCs/>
          <w:sz w:val="22"/>
          <w:szCs w:val="22"/>
        </w:rPr>
        <w:t>de</w:t>
      </w:r>
      <w:r w:rsidRPr="007141EC">
        <w:rPr>
          <w:rFonts w:ascii="Arial" w:hAnsi="Arial" w:cs="Arial"/>
          <w:bCs/>
          <w:sz w:val="22"/>
          <w:szCs w:val="22"/>
        </w:rPr>
        <w:t xml:space="preserve"> </w:t>
      </w:r>
      <w:proofErr w:type="spellStart"/>
      <w:r w:rsidRPr="007141EC">
        <w:rPr>
          <w:rFonts w:ascii="Arial" w:hAnsi="Arial" w:cs="Arial"/>
          <w:bCs/>
          <w:sz w:val="22"/>
          <w:szCs w:val="22"/>
        </w:rPr>
        <w:t>trámitación</w:t>
      </w:r>
      <w:proofErr w:type="spellEnd"/>
      <w:r w:rsidRPr="007141EC">
        <w:rPr>
          <w:rFonts w:ascii="Arial" w:hAnsi="Arial" w:cs="Arial"/>
          <w:bCs/>
          <w:sz w:val="22"/>
          <w:szCs w:val="22"/>
        </w:rPr>
        <w:t xml:space="preserve"> de solicitudes de acceso a la información y/o protección de datos personales, así como recursos de revisión, quejas y denuncias, para el sujeto obligado denominado Órgano Garante de Acceso a la Información Pública, Transparencia, Protección de Datos Personales y Buen Gobierno del Estado de Oaxaca.</w:t>
      </w:r>
      <w:r w:rsidRPr="00555E52">
        <w:rPr>
          <w:rFonts w:ascii="Arial" w:hAnsi="Arial" w:cs="Arial"/>
          <w:sz w:val="22"/>
          <w:szCs w:val="22"/>
        </w:rPr>
        <w:t xml:space="preserve">- - </w:t>
      </w:r>
      <w:r>
        <w:rPr>
          <w:rFonts w:ascii="Arial" w:hAnsi="Arial" w:cs="Arial"/>
          <w:sz w:val="22"/>
          <w:szCs w:val="22"/>
        </w:rPr>
        <w:t xml:space="preserve">- - - - - - - - - - - - - - - - - - - - - - - - - - </w:t>
      </w:r>
    </w:p>
    <w:p w14:paraId="023BBA53" w14:textId="3A321D57" w:rsidR="007141EC" w:rsidRDefault="007141EC" w:rsidP="007141EC">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w:t>
      </w:r>
    </w:p>
    <w:p w14:paraId="2F9C7836" w14:textId="282E437F" w:rsidR="007141EC" w:rsidRDefault="007141EC" w:rsidP="007141EC">
      <w:pPr>
        <w:spacing w:line="360" w:lineRule="auto"/>
        <w:jc w:val="both"/>
        <w:rPr>
          <w:rFonts w:ascii="Arial" w:hAnsi="Arial" w:cs="Arial"/>
          <w:sz w:val="22"/>
          <w:szCs w:val="22"/>
        </w:rPr>
      </w:pPr>
      <w:r w:rsidRPr="007141EC">
        <w:rPr>
          <w:rFonts w:ascii="Arial" w:hAnsi="Arial" w:cs="Arial"/>
          <w:b/>
          <w:bCs/>
          <w:sz w:val="22"/>
          <w:szCs w:val="22"/>
        </w:rPr>
        <w:t>PRIMERO</w:t>
      </w:r>
      <w:r w:rsidRPr="007141EC">
        <w:rPr>
          <w:rFonts w:ascii="Arial" w:hAnsi="Arial" w:cs="Arial"/>
          <w:sz w:val="22"/>
          <w:szCs w:val="22"/>
        </w:rPr>
        <w:t xml:space="preserve">. Se aprueba la suspensión de plazos legales para la sustanciación en los procedimientos para la tramitación de solicitudes de acceso a la información y/o protección de datos personales, así como recursos de revisión, quejas y denuncias, de la Dirección de Administración, Dirección de Asuntos Jurídicos, Dirección de Tecnologías de Transparencia y Dirección de Gobierno Abierto del Sujeto Obligado de denominado Órgano Garante de </w:t>
      </w:r>
      <w:r w:rsidRPr="007141EC">
        <w:rPr>
          <w:rFonts w:ascii="Arial" w:hAnsi="Arial" w:cs="Arial"/>
          <w:sz w:val="22"/>
          <w:szCs w:val="22"/>
        </w:rPr>
        <w:lastRenderedPageBreak/>
        <w:t>Acceso a la Información Pública, Transparencia, Protección de Datos Personales y Buen Gobierno del Estado de Oaxaca, por un plazo de diez días hábiles.</w:t>
      </w:r>
      <w:r>
        <w:rPr>
          <w:rFonts w:ascii="Arial" w:hAnsi="Arial" w:cs="Arial"/>
          <w:sz w:val="22"/>
          <w:szCs w:val="22"/>
        </w:rPr>
        <w:t xml:space="preserve"> </w:t>
      </w:r>
      <w:r w:rsidRPr="007141EC">
        <w:rPr>
          <w:rFonts w:ascii="Arial" w:hAnsi="Arial" w:cs="Arial"/>
          <w:sz w:val="22"/>
          <w:szCs w:val="22"/>
        </w:rPr>
        <w:t>Ahora bien, respecto de la publicación y/o actualización de las obligaciones de transparencia no es dable otorgar la suspensión de plazos, toda vez que de conformidad con los artículos 60 y 61 de la Ley General de Transparencia y Acceso a la Información Pública, en relación con el artículo octavo fracción II de los Lineamientos Técnicos Generales para la Publicación, Homologación y Estandarización de la información de las obligaciones establecidas en el Título Quinto y en la fracción IV del artículo 31 de la Ley General de Transparencia</w:t>
      </w:r>
      <w:r>
        <w:rPr>
          <w:rFonts w:ascii="Arial" w:hAnsi="Arial" w:cs="Arial"/>
          <w:sz w:val="22"/>
          <w:szCs w:val="22"/>
        </w:rPr>
        <w:t>, acceso</w:t>
      </w:r>
      <w:r w:rsidRPr="007141EC">
        <w:rPr>
          <w:rFonts w:ascii="Arial" w:hAnsi="Arial" w:cs="Arial"/>
          <w:sz w:val="22"/>
          <w:szCs w:val="22"/>
        </w:rPr>
        <w:t xml:space="preserve"> y Acceso a la Información Pública, que deben de difundir los sujetos obligados en los portales de Internet y en la Plataforma Nacional de Transparencia, es en el mes de octubre que corresponden los treinta días naturales con los que cuenta el sujeto obligado para realizar la publicación y/o actualización de sus obligaciones de transparencia del tercer trimestre del año dos mil veinticuatro que comprende los meses de julio, agosto y septiembre, por ende no se puede suspender la publicación y/o actualización de obligaciones conforme al interés de cada </w:t>
      </w:r>
      <w:r w:rsidR="00E6118F">
        <w:rPr>
          <w:rFonts w:ascii="Arial" w:hAnsi="Arial" w:cs="Arial"/>
          <w:sz w:val="22"/>
          <w:szCs w:val="22"/>
        </w:rPr>
        <w:t xml:space="preserve">uno de los </w:t>
      </w:r>
      <w:r w:rsidRPr="007141EC">
        <w:rPr>
          <w:rFonts w:ascii="Arial" w:hAnsi="Arial" w:cs="Arial"/>
          <w:sz w:val="22"/>
          <w:szCs w:val="22"/>
        </w:rPr>
        <w:t>sujeto</w:t>
      </w:r>
      <w:r w:rsidR="00E6118F">
        <w:rPr>
          <w:rFonts w:ascii="Arial" w:hAnsi="Arial" w:cs="Arial"/>
          <w:sz w:val="22"/>
          <w:szCs w:val="22"/>
        </w:rPr>
        <w:t>s</w:t>
      </w:r>
      <w:r w:rsidRPr="007141EC">
        <w:rPr>
          <w:rFonts w:ascii="Arial" w:hAnsi="Arial" w:cs="Arial"/>
          <w:sz w:val="22"/>
          <w:szCs w:val="22"/>
        </w:rPr>
        <w:t xml:space="preserve"> obligado</w:t>
      </w:r>
      <w:r w:rsidR="00E6118F">
        <w:rPr>
          <w:rFonts w:ascii="Arial" w:hAnsi="Arial" w:cs="Arial"/>
          <w:sz w:val="22"/>
          <w:szCs w:val="22"/>
        </w:rPr>
        <w:t>s</w:t>
      </w:r>
      <w:r w:rsidRPr="007141EC">
        <w:rPr>
          <w:rFonts w:ascii="Arial" w:hAnsi="Arial" w:cs="Arial"/>
          <w:sz w:val="22"/>
          <w:szCs w:val="22"/>
        </w:rPr>
        <w:t xml:space="preserve"> así como tampoco otorgar a favor del mismo un periodo excepcional de publicación y/o actualización. En todo caso, deberá el sujeto obligado realizar los ajustes operativos en materia de tecnologías que correspondan para cumplir </w:t>
      </w:r>
      <w:r w:rsidR="00E6118F">
        <w:rPr>
          <w:rFonts w:ascii="Arial" w:hAnsi="Arial" w:cs="Arial"/>
          <w:sz w:val="22"/>
          <w:szCs w:val="22"/>
        </w:rPr>
        <w:t xml:space="preserve">que </w:t>
      </w:r>
      <w:r w:rsidRPr="007141EC">
        <w:rPr>
          <w:rFonts w:ascii="Arial" w:hAnsi="Arial" w:cs="Arial"/>
          <w:sz w:val="22"/>
          <w:szCs w:val="22"/>
        </w:rPr>
        <w:t>aún</w:t>
      </w:r>
      <w:r w:rsidR="00E6118F">
        <w:rPr>
          <w:rFonts w:ascii="Arial" w:hAnsi="Arial" w:cs="Arial"/>
          <w:sz w:val="22"/>
          <w:szCs w:val="22"/>
        </w:rPr>
        <w:t xml:space="preserve">, para cumplir aún </w:t>
      </w:r>
      <w:r w:rsidRPr="007141EC">
        <w:rPr>
          <w:rFonts w:ascii="Arial" w:hAnsi="Arial" w:cs="Arial"/>
          <w:sz w:val="22"/>
          <w:szCs w:val="22"/>
        </w:rPr>
        <w:t>con la suspensión otorgada por el Consejo General con la debida publicación y/o actualización de obligaciones de transparencia en tiempo y forma.</w:t>
      </w:r>
      <w:r w:rsidR="00E6118F">
        <w:rPr>
          <w:rFonts w:ascii="Arial" w:hAnsi="Arial" w:cs="Arial"/>
          <w:sz w:val="22"/>
          <w:szCs w:val="22"/>
        </w:rPr>
        <w:t xml:space="preserve"> </w:t>
      </w:r>
      <w:r w:rsidRPr="007141EC">
        <w:rPr>
          <w:rFonts w:ascii="Arial" w:hAnsi="Arial" w:cs="Arial"/>
          <w:sz w:val="22"/>
          <w:szCs w:val="22"/>
        </w:rPr>
        <w:t xml:space="preserve">En este orden de ideas, la suspensión otorgada al Órgano Garante como sujeto obligado no interrumpe las actividades administrativas del </w:t>
      </w:r>
      <w:r w:rsidR="00E6118F">
        <w:rPr>
          <w:rFonts w:ascii="Arial" w:hAnsi="Arial" w:cs="Arial"/>
          <w:sz w:val="22"/>
          <w:szCs w:val="22"/>
        </w:rPr>
        <w:t>mismo</w:t>
      </w:r>
      <w:r w:rsidRPr="007141EC">
        <w:rPr>
          <w:rFonts w:ascii="Arial" w:hAnsi="Arial" w:cs="Arial"/>
          <w:sz w:val="22"/>
          <w:szCs w:val="22"/>
        </w:rPr>
        <w:t xml:space="preserve"> como Órgano Autónomo del Estado, por tanto, seguirá atendiendo a la ciudadanía en general en el horario públicamente conocido.</w:t>
      </w:r>
      <w:r w:rsidR="00E6118F">
        <w:rPr>
          <w:rFonts w:ascii="Arial" w:hAnsi="Arial" w:cs="Arial"/>
          <w:sz w:val="22"/>
          <w:szCs w:val="22"/>
        </w:rPr>
        <w:t xml:space="preserve"> </w:t>
      </w:r>
      <w:r w:rsidRPr="00E6118F">
        <w:rPr>
          <w:rFonts w:ascii="Arial" w:hAnsi="Arial" w:cs="Arial"/>
          <w:b/>
          <w:bCs/>
          <w:sz w:val="22"/>
          <w:szCs w:val="22"/>
        </w:rPr>
        <w:t>SEGUNDO</w:t>
      </w:r>
      <w:r w:rsidRPr="007141EC">
        <w:rPr>
          <w:rFonts w:ascii="Arial" w:hAnsi="Arial" w:cs="Arial"/>
          <w:sz w:val="22"/>
          <w:szCs w:val="22"/>
        </w:rPr>
        <w:t>. Se instruye al titular de la Unidad de Transparencia del Sujeto Obligado, para que informe mediante oficio al Consejo General de este Órgano Garante, en cuanto reanuden con el cumplimiento sus obligaciones para los efectos administrativos y legales correspondientes.</w:t>
      </w:r>
      <w:r w:rsidR="00E6118F">
        <w:rPr>
          <w:rFonts w:ascii="Arial" w:hAnsi="Arial" w:cs="Arial"/>
          <w:sz w:val="22"/>
          <w:szCs w:val="22"/>
        </w:rPr>
        <w:t xml:space="preserve"> </w:t>
      </w:r>
      <w:r w:rsidRPr="00E6118F">
        <w:rPr>
          <w:rFonts w:ascii="Arial" w:hAnsi="Arial" w:cs="Arial"/>
          <w:b/>
          <w:bCs/>
          <w:sz w:val="22"/>
          <w:szCs w:val="22"/>
        </w:rPr>
        <w:t>TERCERO</w:t>
      </w:r>
      <w:r w:rsidRPr="007141EC">
        <w:rPr>
          <w:rFonts w:ascii="Arial" w:hAnsi="Arial" w:cs="Arial"/>
          <w:sz w:val="22"/>
          <w:szCs w:val="22"/>
        </w:rPr>
        <w:t>. Se determina que para el caso de las notificaciones realizadas el día cuatro de octubre del año en curso, al Sujeto Obligado, estas surtirán efectos a partir del término de la suspensión de plazos.</w:t>
      </w:r>
      <w:r w:rsidR="00E6118F">
        <w:rPr>
          <w:rFonts w:ascii="Arial" w:hAnsi="Arial" w:cs="Arial"/>
          <w:sz w:val="22"/>
          <w:szCs w:val="22"/>
        </w:rPr>
        <w:t xml:space="preserve"> </w:t>
      </w:r>
      <w:r w:rsidRPr="00E6118F">
        <w:rPr>
          <w:rFonts w:ascii="Arial" w:hAnsi="Arial" w:cs="Arial"/>
          <w:b/>
          <w:bCs/>
          <w:sz w:val="22"/>
          <w:szCs w:val="22"/>
        </w:rPr>
        <w:t>CUARTO</w:t>
      </w:r>
      <w:r w:rsidRPr="007141EC">
        <w:rPr>
          <w:rFonts w:ascii="Arial" w:hAnsi="Arial" w:cs="Arial"/>
          <w:sz w:val="22"/>
          <w:szCs w:val="22"/>
        </w:rPr>
        <w:t xml:space="preserve">. Se ordena a la </w:t>
      </w:r>
      <w:proofErr w:type="spellStart"/>
      <w:r w:rsidR="00E6118F">
        <w:rPr>
          <w:rFonts w:ascii="Arial" w:hAnsi="Arial" w:cs="Arial"/>
          <w:sz w:val="22"/>
          <w:szCs w:val="22"/>
        </w:rPr>
        <w:t>seceta</w:t>
      </w:r>
      <w:proofErr w:type="spellEnd"/>
      <w:r w:rsidR="00E6118F">
        <w:rPr>
          <w:rFonts w:ascii="Arial" w:hAnsi="Arial" w:cs="Arial"/>
          <w:sz w:val="22"/>
          <w:szCs w:val="22"/>
        </w:rPr>
        <w:t xml:space="preserve">, a la </w:t>
      </w:r>
      <w:r w:rsidRPr="007141EC">
        <w:rPr>
          <w:rFonts w:ascii="Arial" w:hAnsi="Arial" w:cs="Arial"/>
          <w:sz w:val="22"/>
          <w:szCs w:val="22"/>
        </w:rPr>
        <w:t>Secretaría General de Acuerdos, realice la notificación correspondiente del presente Acuerdo al titular del Sujeto Obligado, para los efectos legales y administrativos que corresponda.</w:t>
      </w:r>
      <w:r w:rsidR="00E6118F">
        <w:rPr>
          <w:rFonts w:ascii="Arial" w:hAnsi="Arial" w:cs="Arial"/>
          <w:sz w:val="22"/>
          <w:szCs w:val="22"/>
        </w:rPr>
        <w:t xml:space="preserve"> </w:t>
      </w:r>
      <w:r w:rsidRPr="00E6118F">
        <w:rPr>
          <w:rFonts w:ascii="Arial" w:hAnsi="Arial" w:cs="Arial"/>
          <w:b/>
          <w:bCs/>
          <w:sz w:val="22"/>
          <w:szCs w:val="22"/>
        </w:rPr>
        <w:t>QUINTO</w:t>
      </w:r>
      <w:r w:rsidRPr="007141EC">
        <w:rPr>
          <w:rFonts w:ascii="Arial" w:hAnsi="Arial" w:cs="Arial"/>
          <w:sz w:val="22"/>
          <w:szCs w:val="22"/>
        </w:rPr>
        <w:t>.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sidR="00E6118F">
        <w:rPr>
          <w:rFonts w:ascii="Arial" w:hAnsi="Arial" w:cs="Arial"/>
          <w:sz w:val="22"/>
          <w:szCs w:val="22"/>
        </w:rPr>
        <w:t xml:space="preserve"> </w:t>
      </w:r>
      <w:r w:rsidRPr="00E6118F">
        <w:rPr>
          <w:rFonts w:ascii="Arial" w:hAnsi="Arial" w:cs="Arial"/>
          <w:b/>
          <w:bCs/>
          <w:sz w:val="22"/>
          <w:szCs w:val="22"/>
        </w:rPr>
        <w:t>TRANSITORIOS:</w:t>
      </w:r>
      <w:r w:rsidR="00E6118F">
        <w:rPr>
          <w:rFonts w:ascii="Arial" w:hAnsi="Arial" w:cs="Arial"/>
          <w:b/>
          <w:bCs/>
          <w:sz w:val="22"/>
          <w:szCs w:val="22"/>
        </w:rPr>
        <w:t xml:space="preserve"> </w:t>
      </w:r>
      <w:r w:rsidRPr="00E6118F">
        <w:rPr>
          <w:rFonts w:ascii="Arial" w:hAnsi="Arial" w:cs="Arial"/>
          <w:b/>
          <w:bCs/>
          <w:sz w:val="22"/>
          <w:szCs w:val="22"/>
        </w:rPr>
        <w:t>PRIMERO</w:t>
      </w:r>
      <w:r w:rsidRPr="007141EC">
        <w:rPr>
          <w:rFonts w:ascii="Arial" w:hAnsi="Arial" w:cs="Arial"/>
          <w:sz w:val="22"/>
          <w:szCs w:val="22"/>
        </w:rPr>
        <w:t>. El presente acuerdo entrará en vigor a partir del día de su aprobación</w:t>
      </w:r>
      <w:r w:rsidRPr="00E6118F">
        <w:rPr>
          <w:rFonts w:ascii="Arial" w:hAnsi="Arial" w:cs="Arial"/>
          <w:b/>
          <w:bCs/>
          <w:sz w:val="22"/>
          <w:szCs w:val="22"/>
        </w:rPr>
        <w:t>.</w:t>
      </w:r>
      <w:r w:rsidR="00E6118F" w:rsidRPr="00E6118F">
        <w:rPr>
          <w:rFonts w:ascii="Arial" w:hAnsi="Arial" w:cs="Arial"/>
          <w:b/>
          <w:bCs/>
          <w:sz w:val="22"/>
          <w:szCs w:val="22"/>
        </w:rPr>
        <w:t xml:space="preserve"> </w:t>
      </w:r>
      <w:r w:rsidRPr="00E6118F">
        <w:rPr>
          <w:rFonts w:ascii="Arial" w:hAnsi="Arial" w:cs="Arial"/>
          <w:b/>
          <w:bCs/>
          <w:sz w:val="22"/>
          <w:szCs w:val="22"/>
        </w:rPr>
        <w:t>SEGUNDO</w:t>
      </w:r>
      <w:r w:rsidRPr="007141EC">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sidR="00E6118F">
        <w:rPr>
          <w:rFonts w:ascii="Arial" w:hAnsi="Arial" w:cs="Arial"/>
          <w:sz w:val="22"/>
          <w:szCs w:val="22"/>
        </w:rPr>
        <w:t xml:space="preserve"> </w:t>
      </w:r>
      <w:r w:rsidRPr="00E6118F">
        <w:rPr>
          <w:rFonts w:ascii="Arial" w:hAnsi="Arial" w:cs="Arial"/>
          <w:b/>
          <w:bCs/>
          <w:sz w:val="22"/>
          <w:szCs w:val="22"/>
        </w:rPr>
        <w:t>TERCERO</w:t>
      </w:r>
      <w:r w:rsidRPr="007141EC">
        <w:rPr>
          <w:rFonts w:ascii="Arial"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sidR="00E6118F">
        <w:rPr>
          <w:rFonts w:ascii="Arial" w:hAnsi="Arial" w:cs="Arial"/>
          <w:sz w:val="22"/>
          <w:szCs w:val="22"/>
        </w:rPr>
        <w:t xml:space="preserve"> </w:t>
      </w:r>
      <w:r w:rsidRPr="007141EC">
        <w:rPr>
          <w:rFonts w:ascii="Arial" w:hAnsi="Arial" w:cs="Arial"/>
          <w:sz w:val="22"/>
          <w:szCs w:val="22"/>
        </w:rPr>
        <w:t xml:space="preserve">Así lo acordaron y firman quienes integran el Consejo General del Órgano Garante de Acceso a la Información Pública, Transparencia, Protección de Datos Personales y Buen Gobierno del Estado de Oaxaca, </w:t>
      </w:r>
      <w:r w:rsidRPr="007141EC">
        <w:rPr>
          <w:rFonts w:ascii="Arial" w:hAnsi="Arial" w:cs="Arial"/>
          <w:sz w:val="22"/>
          <w:szCs w:val="22"/>
        </w:rPr>
        <w:lastRenderedPageBreak/>
        <w:t>asistidos por el titular de la Secretaría General de Acuerdos quién autoriza y da fe, en la Ciudad de Oaxaca de Juárez, Oaxaca a los cuatro días del mes de octubre del año dos mil veinticuatro. CONSTE.</w:t>
      </w:r>
      <w:r w:rsidR="00E6118F">
        <w:rPr>
          <w:rFonts w:ascii="Arial" w:hAnsi="Arial" w:cs="Arial"/>
          <w:sz w:val="22"/>
          <w:szCs w:val="22"/>
        </w:rPr>
        <w:t xml:space="preserve"> - - - - - - - - - - - - - - - - - - - - - - - - - - - - - - - - - - - - - - - - - - - - - - - - - </w:t>
      </w:r>
    </w:p>
    <w:p w14:paraId="7512351D" w14:textId="77777777" w:rsidR="00E6118F" w:rsidRPr="00555E52" w:rsidRDefault="00E6118F" w:rsidP="00E6118F">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Pr>
          <w:rFonts w:ascii="Arial" w:hAnsi="Arial" w:cs="Arial"/>
          <w:sz w:val="22"/>
          <w:szCs w:val="22"/>
        </w:rPr>
        <w:t>ustedes</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omisionadas y </w:t>
      </w:r>
      <w:r>
        <w:rPr>
          <w:rFonts w:ascii="Arial" w:hAnsi="Arial" w:cs="Arial"/>
          <w:sz w:val="22"/>
          <w:szCs w:val="22"/>
        </w:rPr>
        <w:t>C</w:t>
      </w:r>
      <w:r w:rsidRPr="00555E52">
        <w:rPr>
          <w:rFonts w:ascii="Arial" w:hAnsi="Arial" w:cs="Arial"/>
          <w:sz w:val="22"/>
          <w:szCs w:val="22"/>
        </w:rPr>
        <w:t>omisionados</w:t>
      </w:r>
      <w:r>
        <w:rPr>
          <w:rFonts w:ascii="Arial" w:hAnsi="Arial" w:cs="Arial"/>
          <w:sz w:val="22"/>
          <w:szCs w:val="22"/>
        </w:rPr>
        <w:t xml:space="preserve">,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w:t>
      </w:r>
    </w:p>
    <w:p w14:paraId="568C9ED5" w14:textId="3FFE74FD" w:rsidR="00E6118F" w:rsidRPr="00555E52" w:rsidRDefault="00E6118F" w:rsidP="00E6118F">
      <w:pPr>
        <w:spacing w:line="360" w:lineRule="auto"/>
        <w:jc w:val="both"/>
        <w:rPr>
          <w:rFonts w:ascii="Arial" w:hAnsi="Arial" w:cs="Arial"/>
          <w:sz w:val="22"/>
          <w:szCs w:val="22"/>
        </w:rPr>
      </w:pPr>
      <w:r w:rsidRPr="00555E52">
        <w:rPr>
          <w:rFonts w:ascii="Arial" w:hAnsi="Arial" w:cs="Arial"/>
          <w:b/>
          <w:bCs/>
          <w:sz w:val="22"/>
          <w:szCs w:val="22"/>
        </w:rPr>
        <w:t>Comisionada Xóchitl Elizabeth Méndez Sánchez</w:t>
      </w:r>
      <w:r w:rsidRPr="00555E52">
        <w:rPr>
          <w:rFonts w:ascii="Arial" w:hAnsi="Arial" w:cs="Arial"/>
          <w:sz w:val="22"/>
          <w:szCs w:val="22"/>
        </w:rPr>
        <w:t>: a favor</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 - </w:t>
      </w:r>
    </w:p>
    <w:p w14:paraId="6BB6309C" w14:textId="77777777" w:rsidR="00E6118F" w:rsidRPr="00555E52" w:rsidRDefault="00E6118F" w:rsidP="00E6118F">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Pr>
          <w:rFonts w:ascii="Arial" w:hAnsi="Arial" w:cs="Arial"/>
          <w:sz w:val="22"/>
          <w:szCs w:val="22"/>
        </w:rPr>
        <w:t xml:space="preserve">a favor. </w:t>
      </w:r>
      <w:r w:rsidRPr="00555E52">
        <w:rPr>
          <w:rFonts w:ascii="Arial" w:hAnsi="Arial" w:cs="Arial"/>
          <w:sz w:val="22"/>
          <w:szCs w:val="22"/>
        </w:rPr>
        <w:t xml:space="preserve">- - - - - - - - - - - - - - - - - - - - - - - - - - - </w:t>
      </w:r>
    </w:p>
    <w:p w14:paraId="4773CBB4" w14:textId="56FDFE7A" w:rsidR="00E6118F" w:rsidRPr="00555E52" w:rsidRDefault="00E6118F" w:rsidP="00E6118F">
      <w:pPr>
        <w:spacing w:line="360" w:lineRule="auto"/>
        <w:jc w:val="both"/>
        <w:rPr>
          <w:rFonts w:ascii="Arial" w:hAnsi="Arial" w:cs="Arial"/>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acuerdo número </w:t>
      </w:r>
      <w:r w:rsidRPr="00E6118F">
        <w:rPr>
          <w:rFonts w:ascii="Arial" w:hAnsi="Arial" w:cs="Arial"/>
          <w:b/>
          <w:bCs/>
          <w:sz w:val="22"/>
          <w:szCs w:val="22"/>
        </w:rPr>
        <w:t>OGAIPO/CG/</w:t>
      </w:r>
      <w:r>
        <w:rPr>
          <w:rFonts w:ascii="Arial" w:hAnsi="Arial" w:cs="Arial"/>
          <w:b/>
          <w:bCs/>
          <w:sz w:val="22"/>
          <w:szCs w:val="22"/>
        </w:rPr>
        <w:t>0</w:t>
      </w:r>
      <w:r w:rsidRPr="00E6118F">
        <w:rPr>
          <w:rFonts w:ascii="Arial" w:hAnsi="Arial" w:cs="Arial"/>
          <w:b/>
          <w:bCs/>
          <w:sz w:val="22"/>
          <w:szCs w:val="22"/>
        </w:rPr>
        <w:t>107/2024</w:t>
      </w:r>
      <w:r>
        <w:rPr>
          <w:rFonts w:ascii="Arial" w:hAnsi="Arial" w:cs="Arial"/>
          <w:sz w:val="22"/>
          <w:szCs w:val="22"/>
        </w:rPr>
        <w:t xml:space="preserve">. </w:t>
      </w:r>
      <w:r w:rsidRPr="00E95393">
        <w:rPr>
          <w:rFonts w:ascii="Arial" w:hAnsi="Arial" w:cs="Arial"/>
          <w:bCs/>
          <w:sz w:val="22"/>
          <w:szCs w:val="22"/>
        </w:rPr>
        <w:t xml:space="preserve">- - - - - - </w:t>
      </w:r>
      <w:r>
        <w:rPr>
          <w:rFonts w:ascii="Arial" w:hAnsi="Arial" w:cs="Arial"/>
          <w:bCs/>
          <w:sz w:val="22"/>
          <w:szCs w:val="22"/>
        </w:rPr>
        <w:t xml:space="preserve">- - - - - - - - - - - - - - - - - - - - - - - - - - - - - - - - - - - - - - - - - - </w:t>
      </w:r>
    </w:p>
    <w:p w14:paraId="405A9C1F" w14:textId="7FB387B5" w:rsidR="00E6118F" w:rsidRDefault="00E6118F" w:rsidP="00E6118F">
      <w:pPr>
        <w:spacing w:line="360" w:lineRule="auto"/>
        <w:jc w:val="both"/>
        <w:rPr>
          <w:rFonts w:ascii="Arial" w:hAnsi="Arial" w:cs="Arial"/>
          <w:sz w:val="22"/>
          <w:szCs w:val="22"/>
        </w:rPr>
      </w:pPr>
      <w:r w:rsidRPr="00555E52">
        <w:rPr>
          <w:rFonts w:ascii="Arial" w:hAnsi="Arial" w:cs="Arial"/>
          <w:b/>
          <w:bCs/>
          <w:sz w:val="22"/>
          <w:szCs w:val="22"/>
        </w:rPr>
        <w:t>Comisionado José Luis Echeverría Morales</w:t>
      </w:r>
      <w:r w:rsidRPr="00555E52">
        <w:rPr>
          <w:rFonts w:ascii="Arial" w:hAnsi="Arial" w:cs="Arial"/>
          <w:sz w:val="22"/>
          <w:szCs w:val="22"/>
        </w:rPr>
        <w:t xml:space="preserve">: </w:t>
      </w:r>
      <w:r>
        <w:rPr>
          <w:rFonts w:ascii="Arial" w:hAnsi="Arial" w:cs="Arial"/>
          <w:sz w:val="22"/>
          <w:szCs w:val="22"/>
        </w:rPr>
        <w:t xml:space="preserve">a favor del acuerdo. - - - - - - - - - - - - - - - - </w:t>
      </w:r>
    </w:p>
    <w:p w14:paraId="6F242208" w14:textId="77777777" w:rsidR="00E6118F" w:rsidRPr="00555E52" w:rsidRDefault="00E6118F" w:rsidP="00E6118F">
      <w:pPr>
        <w:spacing w:line="360" w:lineRule="auto"/>
        <w:jc w:val="both"/>
        <w:rPr>
          <w:rFonts w:ascii="Arial" w:hAnsi="Arial" w:cs="Arial"/>
          <w:sz w:val="22"/>
          <w:szCs w:val="22"/>
        </w:rPr>
      </w:pPr>
      <w:r w:rsidRPr="00555E52">
        <w:rPr>
          <w:rFonts w:ascii="Arial" w:hAnsi="Arial" w:cs="Arial"/>
          <w:b/>
          <w:bCs/>
          <w:sz w:val="22"/>
          <w:szCs w:val="22"/>
        </w:rPr>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a favor</w:t>
      </w:r>
      <w:r>
        <w:rPr>
          <w:rFonts w:ascii="Arial" w:hAnsi="Arial" w:cs="Arial"/>
          <w:sz w:val="22"/>
          <w:szCs w:val="22"/>
        </w:rPr>
        <w:t xml:space="preserve">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p>
    <w:p w14:paraId="583A85C4" w14:textId="6BE127CF" w:rsidR="00E6118F" w:rsidRDefault="00E6118F" w:rsidP="00E6118F">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 xml:space="preserve">fue aprobado el Acuerdo </w:t>
      </w:r>
      <w:r w:rsidRPr="00555E52">
        <w:rPr>
          <w:rFonts w:ascii="Arial" w:hAnsi="Arial" w:cs="Arial"/>
          <w:b/>
          <w:bCs/>
          <w:sz w:val="22"/>
          <w:szCs w:val="22"/>
        </w:rPr>
        <w:t>OGAIPO/CG/</w:t>
      </w:r>
      <w:r>
        <w:rPr>
          <w:rFonts w:ascii="Arial" w:hAnsi="Arial" w:cs="Arial"/>
          <w:b/>
          <w:bCs/>
          <w:sz w:val="22"/>
          <w:szCs w:val="22"/>
        </w:rPr>
        <w:t>107</w:t>
      </w:r>
      <w:r w:rsidRPr="00555E52">
        <w:rPr>
          <w:rFonts w:ascii="Arial" w:hAnsi="Arial" w:cs="Arial"/>
          <w:b/>
          <w:bCs/>
          <w:sz w:val="22"/>
          <w:szCs w:val="22"/>
        </w:rPr>
        <w:t>/202</w:t>
      </w:r>
      <w:r>
        <w:rPr>
          <w:rFonts w:ascii="Arial" w:hAnsi="Arial" w:cs="Arial"/>
          <w:b/>
          <w:bCs/>
          <w:sz w:val="22"/>
          <w:szCs w:val="22"/>
        </w:rPr>
        <w:t>4</w:t>
      </w:r>
      <w:r w:rsidRPr="00555E52">
        <w:rPr>
          <w:rFonts w:ascii="Arial" w:hAnsi="Arial" w:cs="Arial"/>
          <w:sz w:val="22"/>
          <w:szCs w:val="22"/>
        </w:rPr>
        <w:t xml:space="preserve"> por </w:t>
      </w:r>
      <w:r>
        <w:rPr>
          <w:rFonts w:ascii="Arial" w:hAnsi="Arial" w:cs="Arial"/>
          <w:sz w:val="22"/>
          <w:szCs w:val="22"/>
        </w:rPr>
        <w:t xml:space="preserve">unanimidad de votos. </w:t>
      </w:r>
      <w:r w:rsidRPr="00555E52">
        <w:rPr>
          <w:rFonts w:ascii="Arial" w:hAnsi="Arial" w:cs="Arial"/>
          <w:sz w:val="22"/>
          <w:szCs w:val="22"/>
        </w:rPr>
        <w:t xml:space="preserve">- - - - - - - - - - - - - - - - - - - - - - - - - - - - - - - - - - - - - - - - - - - - - - - </w:t>
      </w:r>
      <w:r>
        <w:rPr>
          <w:rFonts w:ascii="Arial" w:hAnsi="Arial" w:cs="Arial"/>
          <w:sz w:val="22"/>
          <w:szCs w:val="22"/>
        </w:rPr>
        <w:t xml:space="preserve">- - - </w:t>
      </w:r>
    </w:p>
    <w:p w14:paraId="09DF7C13" w14:textId="21733BC5" w:rsidR="00E6118F" w:rsidRDefault="00E6118F" w:rsidP="00CF4D78">
      <w:pPr>
        <w:spacing w:line="360" w:lineRule="auto"/>
        <w:jc w:val="both"/>
        <w:rPr>
          <w:rFonts w:ascii="Arial" w:hAnsi="Arial" w:cs="Arial"/>
          <w:sz w:val="22"/>
          <w:szCs w:val="22"/>
        </w:rPr>
      </w:pPr>
      <w:r>
        <w:rPr>
          <w:rFonts w:ascii="Arial" w:hAnsi="Arial" w:cs="Arial"/>
          <w:b/>
          <w:bCs/>
          <w:sz w:val="22"/>
          <w:szCs w:val="22"/>
        </w:rPr>
        <w:t>C</w:t>
      </w:r>
      <w:r w:rsidR="009D7C82" w:rsidRPr="00555E52">
        <w:rPr>
          <w:rFonts w:ascii="Arial" w:hAnsi="Arial" w:cs="Arial"/>
          <w:b/>
          <w:bCs/>
          <w:sz w:val="22"/>
          <w:szCs w:val="22"/>
        </w:rPr>
        <w:t>omisionado Presidente Josué Solana Salmorán</w:t>
      </w:r>
      <w:r w:rsidR="009D7C82" w:rsidRPr="00555E52">
        <w:rPr>
          <w:rFonts w:ascii="Arial" w:hAnsi="Arial" w:cs="Arial"/>
          <w:sz w:val="22"/>
          <w:szCs w:val="22"/>
        </w:rPr>
        <w:t xml:space="preserve">: </w:t>
      </w:r>
      <w:r w:rsidR="009D7C82">
        <w:rPr>
          <w:rFonts w:ascii="Arial" w:hAnsi="Arial" w:cs="Arial"/>
          <w:sz w:val="22"/>
          <w:szCs w:val="22"/>
        </w:rPr>
        <w:t>gracias</w:t>
      </w:r>
      <w:r w:rsidR="00B23793">
        <w:rPr>
          <w:rFonts w:ascii="Arial" w:hAnsi="Arial" w:cs="Arial"/>
          <w:sz w:val="22"/>
          <w:szCs w:val="22"/>
        </w:rPr>
        <w:t xml:space="preserve"> </w:t>
      </w:r>
      <w:r w:rsidR="009D7C82">
        <w:rPr>
          <w:rFonts w:ascii="Arial" w:hAnsi="Arial" w:cs="Arial"/>
          <w:sz w:val="22"/>
          <w:szCs w:val="22"/>
        </w:rPr>
        <w:t xml:space="preserve">secretario, </w:t>
      </w:r>
      <w:r>
        <w:rPr>
          <w:rFonts w:ascii="Arial" w:hAnsi="Arial" w:cs="Arial"/>
          <w:sz w:val="22"/>
          <w:szCs w:val="22"/>
        </w:rPr>
        <w:t xml:space="preserve">ahora </w:t>
      </w:r>
      <w:r w:rsidR="002A1392">
        <w:rPr>
          <w:rFonts w:ascii="Arial" w:hAnsi="Arial" w:cs="Arial"/>
          <w:sz w:val="22"/>
          <w:szCs w:val="22"/>
        </w:rPr>
        <w:t>proced</w:t>
      </w:r>
      <w:r w:rsidR="009D7C82">
        <w:rPr>
          <w:rFonts w:ascii="Arial" w:hAnsi="Arial" w:cs="Arial"/>
          <w:sz w:val="22"/>
          <w:szCs w:val="22"/>
        </w:rPr>
        <w:t>o</w:t>
      </w:r>
      <w:r w:rsidR="002A1392">
        <w:rPr>
          <w:rFonts w:ascii="Arial" w:hAnsi="Arial" w:cs="Arial"/>
          <w:sz w:val="22"/>
          <w:szCs w:val="22"/>
        </w:rPr>
        <w:t xml:space="preserve"> a </w:t>
      </w:r>
      <w:bookmarkStart w:id="3" w:name="_Hlk146547925"/>
      <w:r w:rsidR="001877DB">
        <w:rPr>
          <w:rFonts w:ascii="Arial" w:hAnsi="Arial" w:cs="Arial"/>
          <w:sz w:val="22"/>
          <w:szCs w:val="22"/>
        </w:rPr>
        <w:t xml:space="preserve">desahogar el </w:t>
      </w:r>
      <w:r>
        <w:rPr>
          <w:rFonts w:ascii="Arial" w:hAnsi="Arial" w:cs="Arial"/>
          <w:b/>
          <w:bCs/>
          <w:sz w:val="22"/>
          <w:szCs w:val="22"/>
        </w:rPr>
        <w:t>SEXTO</w:t>
      </w:r>
      <w:r w:rsidR="001877DB" w:rsidRPr="001877DB">
        <w:rPr>
          <w:rFonts w:ascii="Arial" w:hAnsi="Arial" w:cs="Arial"/>
          <w:b/>
          <w:bCs/>
          <w:sz w:val="22"/>
          <w:szCs w:val="22"/>
        </w:rPr>
        <w:t xml:space="preserve"> PUNTO </w:t>
      </w:r>
      <w:r w:rsidR="00C61DF6" w:rsidRPr="001877DB">
        <w:rPr>
          <w:rFonts w:ascii="Arial" w:hAnsi="Arial" w:cs="Arial"/>
          <w:b/>
          <w:bCs/>
          <w:sz w:val="22"/>
          <w:szCs w:val="22"/>
        </w:rPr>
        <w:t>del Orden del Día</w:t>
      </w:r>
      <w:r w:rsidR="00624873" w:rsidRPr="00624873">
        <w:rPr>
          <w:rFonts w:ascii="Arial" w:hAnsi="Arial" w:cs="Arial"/>
          <w:sz w:val="22"/>
          <w:szCs w:val="22"/>
        </w:rPr>
        <w:t xml:space="preserve">, </w:t>
      </w:r>
      <w:bookmarkEnd w:id="3"/>
      <w:r w:rsidR="002A1392">
        <w:rPr>
          <w:rFonts w:ascii="Arial" w:hAnsi="Arial" w:cs="Arial"/>
          <w:sz w:val="22"/>
          <w:szCs w:val="22"/>
        </w:rPr>
        <w:t>r</w:t>
      </w:r>
      <w:r w:rsidR="00751466" w:rsidRPr="00555E52">
        <w:rPr>
          <w:rFonts w:ascii="Arial" w:hAnsi="Arial" w:cs="Arial"/>
          <w:sz w:val="22"/>
          <w:szCs w:val="22"/>
        </w:rPr>
        <w:t>elativo a la clausura</w:t>
      </w:r>
      <w:r w:rsidR="00705504">
        <w:rPr>
          <w:rFonts w:ascii="Arial" w:hAnsi="Arial" w:cs="Arial"/>
          <w:sz w:val="22"/>
          <w:szCs w:val="22"/>
        </w:rPr>
        <w:t xml:space="preserve"> de la</w:t>
      </w:r>
      <w:r w:rsidR="00751466" w:rsidRPr="00555E52">
        <w:rPr>
          <w:rFonts w:ascii="Arial" w:hAnsi="Arial" w:cs="Arial"/>
          <w:sz w:val="22"/>
          <w:szCs w:val="22"/>
        </w:rPr>
        <w:t xml:space="preserve"> </w:t>
      </w:r>
      <w:r>
        <w:rPr>
          <w:rFonts w:ascii="Arial" w:hAnsi="Arial" w:cs="Arial"/>
          <w:sz w:val="22"/>
          <w:szCs w:val="22"/>
        </w:rPr>
        <w:t xml:space="preserve">presente </w:t>
      </w:r>
      <w:r w:rsidR="00751466" w:rsidRPr="00555E52">
        <w:rPr>
          <w:rFonts w:ascii="Arial" w:hAnsi="Arial" w:cs="Arial"/>
          <w:sz w:val="22"/>
          <w:szCs w:val="22"/>
        </w:rPr>
        <w:t xml:space="preserve">sesión y </w:t>
      </w:r>
      <w:bookmarkStart w:id="4" w:name="_Hlk155095718"/>
      <w:r w:rsidR="00751466" w:rsidRPr="00555E52">
        <w:rPr>
          <w:rFonts w:ascii="Arial" w:hAnsi="Arial" w:cs="Arial"/>
          <w:sz w:val="22"/>
          <w:szCs w:val="22"/>
        </w:rPr>
        <w:t>en virtud de que ha</w:t>
      </w:r>
      <w:r w:rsidR="003B1663">
        <w:rPr>
          <w:rFonts w:ascii="Arial" w:hAnsi="Arial" w:cs="Arial"/>
          <w:sz w:val="22"/>
          <w:szCs w:val="22"/>
        </w:rPr>
        <w:t>n</w:t>
      </w:r>
      <w:r w:rsidR="00751466" w:rsidRPr="00555E52">
        <w:rPr>
          <w:rFonts w:ascii="Arial" w:hAnsi="Arial" w:cs="Arial"/>
          <w:sz w:val="22"/>
          <w:szCs w:val="22"/>
        </w:rPr>
        <w:t xml:space="preserve"> sido desahogad</w:t>
      </w:r>
      <w:r w:rsidR="00751466">
        <w:rPr>
          <w:rFonts w:ascii="Arial" w:hAnsi="Arial" w:cs="Arial"/>
          <w:sz w:val="22"/>
          <w:szCs w:val="22"/>
        </w:rPr>
        <w:t>o</w:t>
      </w:r>
      <w:r w:rsidR="00751466" w:rsidRPr="00555E52">
        <w:rPr>
          <w:rFonts w:ascii="Arial" w:hAnsi="Arial" w:cs="Arial"/>
          <w:sz w:val="22"/>
          <w:szCs w:val="22"/>
        </w:rPr>
        <w:t>s todos</w:t>
      </w:r>
      <w:r>
        <w:rPr>
          <w:rFonts w:ascii="Arial" w:hAnsi="Arial" w:cs="Arial"/>
          <w:sz w:val="22"/>
          <w:szCs w:val="22"/>
        </w:rPr>
        <w:t xml:space="preserve"> y cada uno de</w:t>
      </w:r>
      <w:r w:rsidR="00751466" w:rsidRPr="00555E52">
        <w:rPr>
          <w:rFonts w:ascii="Arial" w:hAnsi="Arial" w:cs="Arial"/>
          <w:sz w:val="22"/>
          <w:szCs w:val="22"/>
        </w:rPr>
        <w:t xml:space="preserve"> los puntos</w:t>
      </w:r>
      <w:r w:rsidR="00624873">
        <w:rPr>
          <w:rFonts w:ascii="Arial" w:hAnsi="Arial" w:cs="Arial"/>
          <w:sz w:val="22"/>
          <w:szCs w:val="22"/>
        </w:rPr>
        <w:t xml:space="preserve"> </w:t>
      </w:r>
      <w:r>
        <w:rPr>
          <w:rFonts w:ascii="Arial" w:hAnsi="Arial" w:cs="Arial"/>
          <w:sz w:val="22"/>
          <w:szCs w:val="22"/>
        </w:rPr>
        <w:t>acordados para este día de la sesión</w:t>
      </w:r>
      <w:r w:rsidR="00751466" w:rsidRPr="00555E52">
        <w:rPr>
          <w:rFonts w:ascii="Arial" w:hAnsi="Arial" w:cs="Arial"/>
          <w:sz w:val="22"/>
          <w:szCs w:val="22"/>
        </w:rPr>
        <w:t xml:space="preserve">; </w:t>
      </w:r>
      <w:bookmarkStart w:id="5" w:name="_Hlk175656091"/>
      <w:bookmarkStart w:id="6" w:name="_Hlk152333088"/>
      <w:bookmarkStart w:id="7" w:name="_Hlk147755273"/>
      <w:bookmarkStart w:id="8" w:name="_Hlk161064346"/>
      <w:r w:rsidR="00751466" w:rsidRPr="00555E52">
        <w:rPr>
          <w:rFonts w:ascii="Arial" w:hAnsi="Arial" w:cs="Arial"/>
          <w:sz w:val="22"/>
          <w:szCs w:val="22"/>
        </w:rPr>
        <w:t xml:space="preserve">siendo las </w:t>
      </w:r>
      <w:r>
        <w:rPr>
          <w:rFonts w:ascii="Arial" w:hAnsi="Arial" w:cs="Arial"/>
          <w:sz w:val="22"/>
          <w:szCs w:val="22"/>
        </w:rPr>
        <w:t>doce</w:t>
      </w:r>
      <w:r w:rsidR="00705504">
        <w:rPr>
          <w:rFonts w:ascii="Arial" w:hAnsi="Arial" w:cs="Arial"/>
          <w:sz w:val="22"/>
          <w:szCs w:val="22"/>
        </w:rPr>
        <w:t xml:space="preserve"> </w:t>
      </w:r>
      <w:r w:rsidR="00751466" w:rsidRPr="00C63772">
        <w:rPr>
          <w:rFonts w:ascii="Arial" w:hAnsi="Arial" w:cs="Arial"/>
          <w:sz w:val="22"/>
          <w:szCs w:val="22"/>
        </w:rPr>
        <w:t xml:space="preserve">horas con </w:t>
      </w:r>
      <w:r>
        <w:rPr>
          <w:rFonts w:ascii="Arial" w:hAnsi="Arial" w:cs="Arial"/>
          <w:sz w:val="22"/>
          <w:szCs w:val="22"/>
        </w:rPr>
        <w:t>treinta y cinco</w:t>
      </w:r>
      <w:r w:rsidR="00EA5C47">
        <w:rPr>
          <w:rFonts w:ascii="Arial" w:hAnsi="Arial" w:cs="Arial"/>
          <w:sz w:val="22"/>
          <w:szCs w:val="22"/>
        </w:rPr>
        <w:t xml:space="preserve"> </w:t>
      </w:r>
      <w:r w:rsidR="00751466" w:rsidRPr="00555E52">
        <w:rPr>
          <w:rFonts w:ascii="Arial" w:hAnsi="Arial" w:cs="Arial"/>
          <w:sz w:val="22"/>
          <w:szCs w:val="22"/>
        </w:rPr>
        <w:t>minutos de</w:t>
      </w:r>
      <w:r w:rsidR="00CF4D78">
        <w:rPr>
          <w:rFonts w:ascii="Arial" w:hAnsi="Arial" w:cs="Arial"/>
          <w:sz w:val="22"/>
          <w:szCs w:val="22"/>
        </w:rPr>
        <w:t xml:space="preserve">l </w:t>
      </w:r>
      <w:r>
        <w:rPr>
          <w:rFonts w:ascii="Arial" w:hAnsi="Arial" w:cs="Arial"/>
          <w:sz w:val="22"/>
          <w:szCs w:val="22"/>
        </w:rPr>
        <w:t>cuatro de octubre</w:t>
      </w:r>
      <w:r w:rsidR="00624873">
        <w:rPr>
          <w:rFonts w:ascii="Arial" w:hAnsi="Arial" w:cs="Arial"/>
          <w:sz w:val="22"/>
          <w:szCs w:val="22"/>
        </w:rPr>
        <w:t xml:space="preserve"> </w:t>
      </w:r>
      <w:r w:rsidR="0043070E">
        <w:rPr>
          <w:rFonts w:ascii="Arial" w:hAnsi="Arial" w:cs="Arial"/>
          <w:sz w:val="22"/>
          <w:szCs w:val="22"/>
        </w:rPr>
        <w:t>de</w:t>
      </w:r>
      <w:r w:rsidR="00D87C86">
        <w:rPr>
          <w:rFonts w:ascii="Arial" w:hAnsi="Arial" w:cs="Arial"/>
          <w:sz w:val="22"/>
          <w:szCs w:val="22"/>
        </w:rPr>
        <w:t>l</w:t>
      </w:r>
      <w:r w:rsidR="0043070E">
        <w:rPr>
          <w:rFonts w:ascii="Arial" w:hAnsi="Arial" w:cs="Arial"/>
          <w:sz w:val="22"/>
          <w:szCs w:val="22"/>
        </w:rPr>
        <w:t xml:space="preserve"> </w:t>
      </w:r>
      <w:r w:rsidR="00751466" w:rsidRPr="00555E52">
        <w:rPr>
          <w:rFonts w:ascii="Arial" w:hAnsi="Arial" w:cs="Arial"/>
          <w:sz w:val="22"/>
          <w:szCs w:val="22"/>
        </w:rPr>
        <w:t>202</w:t>
      </w:r>
      <w:r w:rsidR="00751466">
        <w:rPr>
          <w:rFonts w:ascii="Arial" w:hAnsi="Arial" w:cs="Arial"/>
          <w:sz w:val="22"/>
          <w:szCs w:val="22"/>
        </w:rPr>
        <w:t>4</w:t>
      </w:r>
      <w:r w:rsidR="00751466" w:rsidRPr="00555E52">
        <w:rPr>
          <w:rFonts w:ascii="Arial" w:hAnsi="Arial" w:cs="Arial"/>
          <w:sz w:val="22"/>
          <w:szCs w:val="22"/>
        </w:rPr>
        <w:t xml:space="preserve">, </w:t>
      </w:r>
      <w:r w:rsidR="00751466">
        <w:rPr>
          <w:rFonts w:ascii="Arial" w:hAnsi="Arial" w:cs="Arial"/>
          <w:sz w:val="22"/>
          <w:szCs w:val="22"/>
        </w:rPr>
        <w:t>d</w:t>
      </w:r>
      <w:r w:rsidR="00751466" w:rsidRPr="00555E52">
        <w:rPr>
          <w:rFonts w:ascii="Arial" w:hAnsi="Arial" w:cs="Arial"/>
          <w:sz w:val="22"/>
          <w:szCs w:val="22"/>
        </w:rPr>
        <w:t>eclar</w:t>
      </w:r>
      <w:r w:rsidR="00751466">
        <w:rPr>
          <w:rFonts w:ascii="Arial" w:hAnsi="Arial" w:cs="Arial"/>
          <w:sz w:val="22"/>
          <w:szCs w:val="22"/>
        </w:rPr>
        <w:t>o</w:t>
      </w:r>
      <w:r w:rsidR="00751466" w:rsidRPr="00555E52">
        <w:rPr>
          <w:rFonts w:ascii="Arial" w:hAnsi="Arial" w:cs="Arial"/>
          <w:sz w:val="22"/>
          <w:szCs w:val="22"/>
        </w:rPr>
        <w:t xml:space="preserve"> clausurada la </w:t>
      </w:r>
      <w:r w:rsidR="00D038FF">
        <w:rPr>
          <w:rFonts w:ascii="Arial" w:hAnsi="Arial" w:cs="Arial"/>
          <w:b/>
          <w:bCs/>
          <w:sz w:val="22"/>
          <w:szCs w:val="22"/>
        </w:rPr>
        <w:t>DÉCIMA</w:t>
      </w:r>
      <w:r w:rsidR="00D87C86">
        <w:rPr>
          <w:rFonts w:ascii="Arial" w:hAnsi="Arial" w:cs="Arial"/>
          <w:b/>
          <w:bCs/>
          <w:sz w:val="22"/>
          <w:szCs w:val="22"/>
        </w:rPr>
        <w:t xml:space="preserve"> </w:t>
      </w:r>
      <w:r>
        <w:rPr>
          <w:rFonts w:ascii="Arial" w:hAnsi="Arial" w:cs="Arial"/>
          <w:b/>
          <w:bCs/>
          <w:sz w:val="22"/>
          <w:szCs w:val="22"/>
        </w:rPr>
        <w:t>SEXTA</w:t>
      </w:r>
      <w:r w:rsidR="001877DB">
        <w:rPr>
          <w:rFonts w:ascii="Arial" w:hAnsi="Arial" w:cs="Arial"/>
          <w:b/>
          <w:bCs/>
          <w:sz w:val="22"/>
          <w:szCs w:val="22"/>
        </w:rPr>
        <w:t xml:space="preserve"> </w:t>
      </w:r>
      <w:r w:rsidR="00751466" w:rsidRPr="00A2022F">
        <w:rPr>
          <w:rFonts w:ascii="Arial" w:hAnsi="Arial" w:cs="Arial"/>
          <w:b/>
          <w:bCs/>
          <w:sz w:val="22"/>
          <w:szCs w:val="22"/>
        </w:rPr>
        <w:t xml:space="preserve">SESIÓN </w:t>
      </w:r>
      <w:r w:rsidR="0043070E" w:rsidRPr="00A2022F">
        <w:rPr>
          <w:rFonts w:ascii="Arial" w:hAnsi="Arial" w:cs="Arial"/>
          <w:b/>
          <w:bCs/>
          <w:sz w:val="22"/>
          <w:szCs w:val="22"/>
        </w:rPr>
        <w:t>EXTRA</w:t>
      </w:r>
      <w:r w:rsidR="00751466" w:rsidRPr="00A2022F">
        <w:rPr>
          <w:rFonts w:ascii="Arial" w:hAnsi="Arial" w:cs="Arial"/>
          <w:b/>
          <w:bCs/>
          <w:sz w:val="22"/>
          <w:szCs w:val="22"/>
        </w:rPr>
        <w:t>ORDINARIA 2024</w:t>
      </w:r>
      <w:r w:rsidR="00751466">
        <w:rPr>
          <w:rFonts w:ascii="Arial" w:hAnsi="Arial" w:cs="Arial"/>
          <w:sz w:val="22"/>
          <w:szCs w:val="22"/>
        </w:rPr>
        <w:t xml:space="preserve"> </w:t>
      </w:r>
      <w:bookmarkEnd w:id="4"/>
      <w:r w:rsidR="008A17EF">
        <w:rPr>
          <w:rFonts w:ascii="Arial" w:hAnsi="Arial" w:cs="Arial"/>
          <w:sz w:val="22"/>
          <w:szCs w:val="22"/>
        </w:rPr>
        <w:t xml:space="preserve">del </w:t>
      </w:r>
      <w:r w:rsidR="0043070E" w:rsidRPr="0043070E">
        <w:rPr>
          <w:rFonts w:ascii="Arial" w:hAnsi="Arial" w:cs="Arial"/>
          <w:sz w:val="22"/>
          <w:szCs w:val="22"/>
        </w:rPr>
        <w:t>Órgano Garante de Acceso a la Información Pública, Transparencia, Protección de Datos Personales y Buen Gobierno del Estado de Oaxaca y válidos</w:t>
      </w:r>
      <w:r w:rsidR="00EA5C47">
        <w:rPr>
          <w:rFonts w:ascii="Arial" w:hAnsi="Arial" w:cs="Arial"/>
          <w:sz w:val="22"/>
          <w:szCs w:val="22"/>
        </w:rPr>
        <w:t xml:space="preserve"> </w:t>
      </w:r>
      <w:r w:rsidR="0043070E" w:rsidRPr="0043070E">
        <w:rPr>
          <w:rFonts w:ascii="Arial" w:hAnsi="Arial" w:cs="Arial"/>
          <w:sz w:val="22"/>
          <w:szCs w:val="22"/>
        </w:rPr>
        <w:t>los acuerdos</w:t>
      </w:r>
      <w:r w:rsidR="008414E7">
        <w:rPr>
          <w:rFonts w:ascii="Arial" w:hAnsi="Arial" w:cs="Arial"/>
          <w:sz w:val="22"/>
          <w:szCs w:val="22"/>
        </w:rPr>
        <w:t xml:space="preserve"> </w:t>
      </w:r>
      <w:r w:rsidR="0043070E" w:rsidRPr="0043070E">
        <w:rPr>
          <w:rFonts w:ascii="Arial" w:hAnsi="Arial" w:cs="Arial"/>
          <w:sz w:val="22"/>
          <w:szCs w:val="22"/>
        </w:rPr>
        <w:t>que en esta fueron aprobados</w:t>
      </w:r>
      <w:bookmarkEnd w:id="5"/>
      <w:r w:rsidR="0043070E" w:rsidRPr="0043070E">
        <w:rPr>
          <w:rFonts w:ascii="Arial" w:hAnsi="Arial" w:cs="Arial"/>
          <w:sz w:val="22"/>
          <w:szCs w:val="22"/>
        </w:rPr>
        <w:t>.</w:t>
      </w:r>
      <w:bookmarkEnd w:id="6"/>
      <w:bookmarkEnd w:id="7"/>
      <w:r w:rsidR="0043070E">
        <w:rPr>
          <w:rFonts w:ascii="Arial" w:hAnsi="Arial" w:cs="Arial"/>
          <w:sz w:val="22"/>
          <w:szCs w:val="22"/>
        </w:rPr>
        <w:t xml:space="preserve"> Se levanta la sesión,</w:t>
      </w:r>
      <w:bookmarkEnd w:id="8"/>
      <w:r w:rsidR="0043070E">
        <w:rPr>
          <w:rFonts w:ascii="Arial" w:hAnsi="Arial" w:cs="Arial"/>
          <w:sz w:val="22"/>
          <w:szCs w:val="22"/>
        </w:rPr>
        <w:t xml:space="preserve"> </w:t>
      </w:r>
      <w:r>
        <w:rPr>
          <w:rFonts w:ascii="Arial" w:hAnsi="Arial" w:cs="Arial"/>
          <w:sz w:val="22"/>
          <w:szCs w:val="22"/>
        </w:rPr>
        <w:t xml:space="preserve">deseando una muy buena tarde a todas y todos, gracias. </w:t>
      </w:r>
      <w:r w:rsidR="002A1392">
        <w:rPr>
          <w:rFonts w:ascii="Arial" w:hAnsi="Arial" w:cs="Arial"/>
          <w:sz w:val="22"/>
          <w:szCs w:val="22"/>
        </w:rPr>
        <w:t xml:space="preserve">- - - - - - - - - - - - - - - - - - - </w:t>
      </w:r>
      <w:r w:rsidR="009D7C82">
        <w:rPr>
          <w:rFonts w:ascii="Arial" w:hAnsi="Arial" w:cs="Arial"/>
          <w:sz w:val="22"/>
          <w:szCs w:val="22"/>
        </w:rPr>
        <w:t xml:space="preserve">- - - - - - - - - - - - </w:t>
      </w:r>
      <w:r>
        <w:rPr>
          <w:rFonts w:ascii="Arial" w:hAnsi="Arial" w:cs="Arial"/>
          <w:sz w:val="22"/>
          <w:szCs w:val="22"/>
        </w:rPr>
        <w:t xml:space="preserve">- - - - - - - - - - - - - - - - - - - - - - - - </w:t>
      </w:r>
    </w:p>
    <w:p w14:paraId="7BFECC65" w14:textId="77616CBE" w:rsidR="002A1392" w:rsidRDefault="00705504" w:rsidP="00CF4D78">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xml:space="preserve">: </w:t>
      </w:r>
      <w:r w:rsidR="00E6118F">
        <w:rPr>
          <w:rFonts w:ascii="Arial" w:hAnsi="Arial" w:cs="Arial"/>
          <w:sz w:val="22"/>
          <w:szCs w:val="22"/>
        </w:rPr>
        <w:t xml:space="preserve">gracias, </w:t>
      </w:r>
      <w:r w:rsidR="009D7C82">
        <w:rPr>
          <w:rFonts w:ascii="Arial" w:hAnsi="Arial" w:cs="Arial"/>
          <w:sz w:val="22"/>
          <w:szCs w:val="22"/>
        </w:rPr>
        <w:t>buena tarde</w:t>
      </w:r>
      <w:r>
        <w:rPr>
          <w:rFonts w:ascii="Arial" w:hAnsi="Arial" w:cs="Arial"/>
          <w:sz w:val="22"/>
          <w:szCs w:val="22"/>
        </w:rPr>
        <w:t>.</w:t>
      </w:r>
      <w:r w:rsidRPr="00555E52">
        <w:rPr>
          <w:rFonts w:ascii="Arial" w:hAnsi="Arial" w:cs="Arial"/>
          <w:sz w:val="22"/>
          <w:szCs w:val="22"/>
        </w:rPr>
        <w:t xml:space="preserve"> </w:t>
      </w:r>
    </w:p>
    <w:p w14:paraId="5AA462DB" w14:textId="2EA3662C" w:rsidR="00E6118F" w:rsidRPr="00555E52" w:rsidRDefault="00624873" w:rsidP="00E6118F">
      <w:pPr>
        <w:spacing w:line="360" w:lineRule="auto"/>
        <w:jc w:val="both"/>
        <w:rPr>
          <w:rFonts w:ascii="Arial" w:hAnsi="Arial" w:cs="Arial"/>
          <w:sz w:val="22"/>
          <w:szCs w:val="22"/>
        </w:rPr>
      </w:pPr>
      <w:r w:rsidRPr="00555E52">
        <w:rPr>
          <w:rFonts w:ascii="Arial" w:hAnsi="Arial" w:cs="Arial"/>
          <w:b/>
          <w:bCs/>
          <w:sz w:val="22"/>
          <w:szCs w:val="22"/>
        </w:rPr>
        <w:t xml:space="preserve">Comisionada </w:t>
      </w:r>
      <w:r w:rsidR="002A1392">
        <w:rPr>
          <w:rFonts w:ascii="Arial" w:hAnsi="Arial" w:cs="Arial"/>
          <w:b/>
          <w:bCs/>
          <w:sz w:val="22"/>
          <w:szCs w:val="22"/>
        </w:rPr>
        <w:t>Xóchitl Elizabeth Méndez Sánchez</w:t>
      </w:r>
      <w:r w:rsidRPr="00555E52">
        <w:rPr>
          <w:rFonts w:ascii="Arial" w:hAnsi="Arial" w:cs="Arial"/>
          <w:sz w:val="22"/>
          <w:szCs w:val="22"/>
        </w:rPr>
        <w:t xml:space="preserve">: </w:t>
      </w:r>
      <w:r w:rsidR="00E6118F">
        <w:rPr>
          <w:rFonts w:ascii="Arial" w:hAnsi="Arial" w:cs="Arial"/>
          <w:sz w:val="22"/>
          <w:szCs w:val="22"/>
        </w:rPr>
        <w:t>gracias, igualmente</w:t>
      </w:r>
      <w:r>
        <w:rPr>
          <w:rFonts w:ascii="Arial" w:hAnsi="Arial" w:cs="Arial"/>
          <w:sz w:val="22"/>
          <w:szCs w:val="22"/>
        </w:rPr>
        <w:t xml:space="preserve">. - - - - - - </w:t>
      </w:r>
      <w:r w:rsidR="009D7C82">
        <w:rPr>
          <w:rFonts w:ascii="Arial" w:hAnsi="Arial" w:cs="Arial"/>
          <w:sz w:val="22"/>
          <w:szCs w:val="22"/>
        </w:rPr>
        <w:t xml:space="preserve">- - - - - - - </w:t>
      </w:r>
      <w:r w:rsidR="00E6118F" w:rsidRPr="00555E52">
        <w:rPr>
          <w:rFonts w:ascii="Arial" w:hAnsi="Arial" w:cs="Arial"/>
          <w:b/>
          <w:bCs/>
          <w:sz w:val="22"/>
          <w:szCs w:val="22"/>
        </w:rPr>
        <w:t>Comisionada María Tanivet Ramos Reyes</w:t>
      </w:r>
      <w:r w:rsidR="00E6118F" w:rsidRPr="00555E52">
        <w:rPr>
          <w:rFonts w:ascii="Arial" w:hAnsi="Arial" w:cs="Arial"/>
          <w:sz w:val="22"/>
          <w:szCs w:val="22"/>
        </w:rPr>
        <w:t xml:space="preserve">: </w:t>
      </w:r>
      <w:r w:rsidR="00E6118F">
        <w:rPr>
          <w:rFonts w:ascii="Arial" w:hAnsi="Arial" w:cs="Arial"/>
          <w:sz w:val="22"/>
          <w:szCs w:val="22"/>
        </w:rPr>
        <w:t xml:space="preserve">gracias, buenas tardes. </w:t>
      </w:r>
      <w:r w:rsidR="00E6118F" w:rsidRPr="00555E52">
        <w:rPr>
          <w:rFonts w:ascii="Arial" w:hAnsi="Arial" w:cs="Arial"/>
          <w:sz w:val="22"/>
          <w:szCs w:val="22"/>
        </w:rPr>
        <w:t xml:space="preserve">- - - - - - - - - - - - - - - </w:t>
      </w:r>
    </w:p>
    <w:p w14:paraId="61083172" w14:textId="77777777" w:rsidR="00624873" w:rsidRPr="00C63772" w:rsidRDefault="00624873" w:rsidP="00716001">
      <w:pPr>
        <w:spacing w:line="360" w:lineRule="auto"/>
        <w:jc w:val="center"/>
        <w:rPr>
          <w:rFonts w:ascii="Arial" w:hAnsi="Arial" w:cs="Arial"/>
          <w:sz w:val="22"/>
          <w:szCs w:val="22"/>
        </w:rPr>
      </w:pPr>
    </w:p>
    <w:p w14:paraId="01986961" w14:textId="73FCA063" w:rsidR="00150315" w:rsidRPr="00751466" w:rsidRDefault="00751466" w:rsidP="00C15FD9">
      <w:pPr>
        <w:pStyle w:val="Sinespaciado"/>
        <w:spacing w:line="360" w:lineRule="auto"/>
        <w:jc w:val="both"/>
      </w:pPr>
      <w:r w:rsidRPr="00555E52">
        <w:rPr>
          <w:rFonts w:ascii="Arial" w:hAnsi="Arial" w:cs="Arial"/>
          <w:sz w:val="22"/>
          <w:szCs w:val="22"/>
        </w:rPr>
        <w:t>CBR/</w:t>
      </w:r>
      <w:proofErr w:type="spellStart"/>
      <w:r w:rsidRPr="00555E52">
        <w:rPr>
          <w:rFonts w:ascii="Arial" w:hAnsi="Arial" w:cs="Arial"/>
          <w:sz w:val="22"/>
          <w:szCs w:val="22"/>
        </w:rPr>
        <w:t>jcs</w:t>
      </w:r>
      <w:r w:rsidR="00BC3414">
        <w:rPr>
          <w:rFonts w:ascii="Arial" w:hAnsi="Arial" w:cs="Arial"/>
          <w:sz w:val="22"/>
          <w:szCs w:val="22"/>
        </w:rPr>
        <w:t>e</w:t>
      </w:r>
      <w:proofErr w:type="spellEnd"/>
      <w:r w:rsidR="00BC3414">
        <w:rPr>
          <w:rFonts w:ascii="Arial" w:hAnsi="Arial" w:cs="Arial"/>
          <w:sz w:val="22"/>
          <w:szCs w:val="22"/>
        </w:rPr>
        <w:t xml:space="preserve">. </w:t>
      </w:r>
    </w:p>
    <w:sectPr w:rsidR="00150315" w:rsidRPr="0075146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1C59" w14:textId="77777777" w:rsidR="00D32247" w:rsidRDefault="00D32247" w:rsidP="00505074">
      <w:r>
        <w:separator/>
      </w:r>
    </w:p>
  </w:endnote>
  <w:endnote w:type="continuationSeparator" w:id="0">
    <w:p w14:paraId="1B71BEC9" w14:textId="77777777" w:rsidR="00D32247" w:rsidRDefault="00D32247"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0486" w14:textId="77777777" w:rsidR="00D32247" w:rsidRDefault="00D32247" w:rsidP="00505074">
      <w:r>
        <w:separator/>
      </w:r>
    </w:p>
  </w:footnote>
  <w:footnote w:type="continuationSeparator" w:id="0">
    <w:p w14:paraId="4CF8BC72" w14:textId="77777777" w:rsidR="00D32247" w:rsidRDefault="00D32247"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3"/>
  </w:num>
  <w:num w:numId="7">
    <w:abstractNumId w:val="16"/>
  </w:num>
  <w:num w:numId="8">
    <w:abstractNumId w:val="6"/>
  </w:num>
  <w:num w:numId="9">
    <w:abstractNumId w:val="0"/>
  </w:num>
  <w:num w:numId="10">
    <w:abstractNumId w:val="12"/>
  </w:num>
  <w:num w:numId="11">
    <w:abstractNumId w:val="15"/>
  </w:num>
  <w:num w:numId="12">
    <w:abstractNumId w:val="10"/>
  </w:num>
  <w:num w:numId="13">
    <w:abstractNumId w:val="21"/>
  </w:num>
  <w:num w:numId="14">
    <w:abstractNumId w:val="2"/>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11"/>
  </w:num>
  <w:num w:numId="20">
    <w:abstractNumId w:val="7"/>
  </w:num>
  <w:num w:numId="21">
    <w:abstractNumId w:val="9"/>
  </w:num>
  <w:num w:numId="22">
    <w:abstractNumId w:val="13"/>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7BF"/>
    <w:rsid w:val="00015B90"/>
    <w:rsid w:val="00051B46"/>
    <w:rsid w:val="000611F3"/>
    <w:rsid w:val="00064CCE"/>
    <w:rsid w:val="0007495B"/>
    <w:rsid w:val="00075AB7"/>
    <w:rsid w:val="000E6352"/>
    <w:rsid w:val="000F7E0D"/>
    <w:rsid w:val="00110419"/>
    <w:rsid w:val="0012561A"/>
    <w:rsid w:val="00150315"/>
    <w:rsid w:val="00153081"/>
    <w:rsid w:val="00181FEE"/>
    <w:rsid w:val="001877DB"/>
    <w:rsid w:val="00191709"/>
    <w:rsid w:val="001A7263"/>
    <w:rsid w:val="001B0047"/>
    <w:rsid w:val="001B7E1B"/>
    <w:rsid w:val="001C02C0"/>
    <w:rsid w:val="001C173A"/>
    <w:rsid w:val="001C3A24"/>
    <w:rsid w:val="001C4053"/>
    <w:rsid w:val="001C5977"/>
    <w:rsid w:val="001D30EE"/>
    <w:rsid w:val="001E0C5C"/>
    <w:rsid w:val="001E1577"/>
    <w:rsid w:val="001F0B23"/>
    <w:rsid w:val="002060F1"/>
    <w:rsid w:val="002372C4"/>
    <w:rsid w:val="00245A86"/>
    <w:rsid w:val="002615F9"/>
    <w:rsid w:val="0028061F"/>
    <w:rsid w:val="002914F6"/>
    <w:rsid w:val="002A1392"/>
    <w:rsid w:val="002A2A9E"/>
    <w:rsid w:val="002A374E"/>
    <w:rsid w:val="002B19A7"/>
    <w:rsid w:val="002D152B"/>
    <w:rsid w:val="002E70D2"/>
    <w:rsid w:val="00306BCC"/>
    <w:rsid w:val="0032010F"/>
    <w:rsid w:val="00320B59"/>
    <w:rsid w:val="00323C08"/>
    <w:rsid w:val="00333F79"/>
    <w:rsid w:val="003650A0"/>
    <w:rsid w:val="00370AC5"/>
    <w:rsid w:val="0037163E"/>
    <w:rsid w:val="00374F9D"/>
    <w:rsid w:val="00385E13"/>
    <w:rsid w:val="003B1663"/>
    <w:rsid w:val="003B42F8"/>
    <w:rsid w:val="003D10E5"/>
    <w:rsid w:val="003F0E9F"/>
    <w:rsid w:val="003F4288"/>
    <w:rsid w:val="003F71C9"/>
    <w:rsid w:val="003F7C21"/>
    <w:rsid w:val="004071AC"/>
    <w:rsid w:val="00415321"/>
    <w:rsid w:val="00427001"/>
    <w:rsid w:val="0043070E"/>
    <w:rsid w:val="00496B6A"/>
    <w:rsid w:val="00497447"/>
    <w:rsid w:val="004B74A2"/>
    <w:rsid w:val="004B7659"/>
    <w:rsid w:val="004C28FF"/>
    <w:rsid w:val="004D18CE"/>
    <w:rsid w:val="005002BE"/>
    <w:rsid w:val="00503BC7"/>
    <w:rsid w:val="00505074"/>
    <w:rsid w:val="005106FA"/>
    <w:rsid w:val="00521077"/>
    <w:rsid w:val="00521BDE"/>
    <w:rsid w:val="005404DE"/>
    <w:rsid w:val="005775D6"/>
    <w:rsid w:val="005A59FB"/>
    <w:rsid w:val="005C245B"/>
    <w:rsid w:val="005E4322"/>
    <w:rsid w:val="005F6794"/>
    <w:rsid w:val="00600BB3"/>
    <w:rsid w:val="00602FFF"/>
    <w:rsid w:val="00605A19"/>
    <w:rsid w:val="0061401C"/>
    <w:rsid w:val="0061683D"/>
    <w:rsid w:val="00621B57"/>
    <w:rsid w:val="00624873"/>
    <w:rsid w:val="006277F6"/>
    <w:rsid w:val="00631EC9"/>
    <w:rsid w:val="0064046D"/>
    <w:rsid w:val="006556A9"/>
    <w:rsid w:val="00655D0D"/>
    <w:rsid w:val="006647D2"/>
    <w:rsid w:val="00672272"/>
    <w:rsid w:val="006A62D9"/>
    <w:rsid w:val="006C2B17"/>
    <w:rsid w:val="006D4C0F"/>
    <w:rsid w:val="006D6A9C"/>
    <w:rsid w:val="006F36E0"/>
    <w:rsid w:val="00705504"/>
    <w:rsid w:val="007116BA"/>
    <w:rsid w:val="007141EC"/>
    <w:rsid w:val="00716001"/>
    <w:rsid w:val="007323E8"/>
    <w:rsid w:val="00751466"/>
    <w:rsid w:val="00772527"/>
    <w:rsid w:val="00772FC7"/>
    <w:rsid w:val="0079532E"/>
    <w:rsid w:val="007A21D9"/>
    <w:rsid w:val="007B35DC"/>
    <w:rsid w:val="007C5FE4"/>
    <w:rsid w:val="007D3D65"/>
    <w:rsid w:val="00801920"/>
    <w:rsid w:val="00802E93"/>
    <w:rsid w:val="00807942"/>
    <w:rsid w:val="0081146A"/>
    <w:rsid w:val="00816DB1"/>
    <w:rsid w:val="008414E7"/>
    <w:rsid w:val="00861485"/>
    <w:rsid w:val="00876A1F"/>
    <w:rsid w:val="00877555"/>
    <w:rsid w:val="008A17EF"/>
    <w:rsid w:val="008B0C15"/>
    <w:rsid w:val="008C613B"/>
    <w:rsid w:val="008D2E67"/>
    <w:rsid w:val="008F4DE9"/>
    <w:rsid w:val="009100C6"/>
    <w:rsid w:val="00910A99"/>
    <w:rsid w:val="00920943"/>
    <w:rsid w:val="00930F1B"/>
    <w:rsid w:val="00935807"/>
    <w:rsid w:val="0094513D"/>
    <w:rsid w:val="009A3B26"/>
    <w:rsid w:val="009B4E41"/>
    <w:rsid w:val="009D7767"/>
    <w:rsid w:val="009D7C82"/>
    <w:rsid w:val="00A2022F"/>
    <w:rsid w:val="00A31065"/>
    <w:rsid w:val="00A32E93"/>
    <w:rsid w:val="00A5486E"/>
    <w:rsid w:val="00A56332"/>
    <w:rsid w:val="00A83F18"/>
    <w:rsid w:val="00A91806"/>
    <w:rsid w:val="00B23793"/>
    <w:rsid w:val="00B53389"/>
    <w:rsid w:val="00B75979"/>
    <w:rsid w:val="00B965B8"/>
    <w:rsid w:val="00BA36C0"/>
    <w:rsid w:val="00BB0769"/>
    <w:rsid w:val="00BB3736"/>
    <w:rsid w:val="00BB5B21"/>
    <w:rsid w:val="00BC3414"/>
    <w:rsid w:val="00BC48BC"/>
    <w:rsid w:val="00C04F4B"/>
    <w:rsid w:val="00C07082"/>
    <w:rsid w:val="00C102C4"/>
    <w:rsid w:val="00C15FD9"/>
    <w:rsid w:val="00C25E29"/>
    <w:rsid w:val="00C26B19"/>
    <w:rsid w:val="00C335F7"/>
    <w:rsid w:val="00C432E0"/>
    <w:rsid w:val="00C61DF6"/>
    <w:rsid w:val="00C63772"/>
    <w:rsid w:val="00C64E43"/>
    <w:rsid w:val="00C82F21"/>
    <w:rsid w:val="00C97BF5"/>
    <w:rsid w:val="00CB7833"/>
    <w:rsid w:val="00CF4D78"/>
    <w:rsid w:val="00D01BA0"/>
    <w:rsid w:val="00D038FF"/>
    <w:rsid w:val="00D06298"/>
    <w:rsid w:val="00D06D8B"/>
    <w:rsid w:val="00D264E5"/>
    <w:rsid w:val="00D32247"/>
    <w:rsid w:val="00D434DF"/>
    <w:rsid w:val="00D6242A"/>
    <w:rsid w:val="00D65479"/>
    <w:rsid w:val="00D87C86"/>
    <w:rsid w:val="00D948FF"/>
    <w:rsid w:val="00D96B13"/>
    <w:rsid w:val="00DA35A1"/>
    <w:rsid w:val="00DC0B0F"/>
    <w:rsid w:val="00DC1402"/>
    <w:rsid w:val="00DC65C4"/>
    <w:rsid w:val="00DD3861"/>
    <w:rsid w:val="00DD3F21"/>
    <w:rsid w:val="00E07A1F"/>
    <w:rsid w:val="00E21454"/>
    <w:rsid w:val="00E303AB"/>
    <w:rsid w:val="00E6118F"/>
    <w:rsid w:val="00E71E55"/>
    <w:rsid w:val="00E93B6F"/>
    <w:rsid w:val="00E95393"/>
    <w:rsid w:val="00EA5C47"/>
    <w:rsid w:val="00EC2974"/>
    <w:rsid w:val="00EC34FD"/>
    <w:rsid w:val="00EC387E"/>
    <w:rsid w:val="00EE1765"/>
    <w:rsid w:val="00EE48C4"/>
    <w:rsid w:val="00F023FE"/>
    <w:rsid w:val="00F2228F"/>
    <w:rsid w:val="00F32DE6"/>
    <w:rsid w:val="00F36284"/>
    <w:rsid w:val="00F56F58"/>
    <w:rsid w:val="00F670F7"/>
    <w:rsid w:val="00F706BD"/>
    <w:rsid w:val="00F7086C"/>
    <w:rsid w:val="00F83BF1"/>
    <w:rsid w:val="00F854FE"/>
    <w:rsid w:val="00F86C38"/>
    <w:rsid w:val="00F87A70"/>
    <w:rsid w:val="00FD56FC"/>
    <w:rsid w:val="00FD6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table" w:customStyle="1" w:styleId="Tablaconcuadrcula1">
    <w:name w:val="Tabla con cuadrícula1"/>
    <w:basedOn w:val="Tablanormal"/>
    <w:next w:val="Tablaconcuadrcula"/>
    <w:uiPriority w:val="39"/>
    <w:rsid w:val="00EC2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160159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83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3280</Words>
  <Characters>18046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5</cp:revision>
  <cp:lastPrinted>2024-10-10T17:26:00Z</cp:lastPrinted>
  <dcterms:created xsi:type="dcterms:W3CDTF">2024-10-04T19:06:00Z</dcterms:created>
  <dcterms:modified xsi:type="dcterms:W3CDTF">2024-10-10T18:01:00Z</dcterms:modified>
</cp:coreProperties>
</file>